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2F9" w:rsidRDefault="005652F9" w:rsidP="005652F9">
      <w:pPr>
        <w:rPr>
          <w:rFonts w:ascii="Times New Roman" w:hAnsi="Times New Roman" w:cs="Times New Roman"/>
          <w:sz w:val="32"/>
          <w:lang w:val="en-US"/>
        </w:rPr>
      </w:pPr>
    </w:p>
    <w:p w:rsidR="00461E0F" w:rsidRPr="00EA0437" w:rsidRDefault="00461E0F" w:rsidP="00461E0F">
      <w:pPr>
        <w:jc w:val="center"/>
        <w:rPr>
          <w:rFonts w:asciiTheme="majorHAnsi" w:hAnsiTheme="majorHAnsi" w:cs="Times New Roman"/>
          <w:b/>
          <w:sz w:val="24"/>
          <w:szCs w:val="24"/>
          <w:lang w:val="en-US"/>
        </w:rPr>
      </w:pPr>
      <w:r w:rsidRPr="00EA0437">
        <w:rPr>
          <w:rFonts w:asciiTheme="majorHAnsi" w:hAnsiTheme="majorHAnsi" w:cs="Times New Roman"/>
          <w:b/>
          <w:sz w:val="24"/>
          <w:szCs w:val="24"/>
          <w:lang w:val="en-US"/>
        </w:rPr>
        <w:t>Survey of English Literature II</w:t>
      </w:r>
    </w:p>
    <w:p w:rsidR="000D1E6A" w:rsidRPr="00EA0437" w:rsidRDefault="00461E0F" w:rsidP="004B6D17">
      <w:pPr>
        <w:jc w:val="center"/>
        <w:rPr>
          <w:rFonts w:asciiTheme="majorHAnsi" w:hAnsiTheme="majorHAnsi" w:cs="Times New Roman"/>
          <w:b/>
          <w:sz w:val="24"/>
          <w:szCs w:val="24"/>
          <w:lang w:val="en-US"/>
        </w:rPr>
      </w:pPr>
      <w:r w:rsidRPr="00EA0437">
        <w:rPr>
          <w:rFonts w:asciiTheme="majorHAnsi" w:hAnsiTheme="majorHAnsi" w:cs="Times New Roman"/>
          <w:b/>
          <w:sz w:val="24"/>
          <w:szCs w:val="24"/>
          <w:lang w:val="en-US"/>
        </w:rPr>
        <w:t xml:space="preserve"> (Lit 6-261)</w:t>
      </w:r>
    </w:p>
    <w:p w:rsidR="00461E0F" w:rsidRPr="00EA0437" w:rsidRDefault="005E1429" w:rsidP="00461E0F">
      <w:pPr>
        <w:jc w:val="center"/>
        <w:rPr>
          <w:rFonts w:asciiTheme="majorHAnsi" w:hAnsiTheme="majorHAnsi" w:cs="Times New Roman"/>
          <w:lang w:val="en-US"/>
        </w:rPr>
      </w:pPr>
      <w:r w:rsidRPr="00EA0437">
        <w:rPr>
          <w:rFonts w:asciiTheme="majorHAnsi" w:hAnsiTheme="majorHAnsi" w:cs="Times New Roman"/>
          <w:lang w:val="en-US"/>
        </w:rPr>
        <w:t>Spring</w:t>
      </w:r>
      <w:r w:rsidR="00461E0F" w:rsidRPr="00EA0437">
        <w:rPr>
          <w:rFonts w:asciiTheme="majorHAnsi" w:hAnsiTheme="majorHAnsi" w:cs="Times New Roman"/>
          <w:lang w:val="en-US"/>
        </w:rPr>
        <w:t xml:space="preserve"> Semester</w:t>
      </w:r>
    </w:p>
    <w:p w:rsidR="00461E0F" w:rsidRPr="00EA0437" w:rsidRDefault="0004085D" w:rsidP="004B6D17">
      <w:pPr>
        <w:jc w:val="center"/>
        <w:rPr>
          <w:rFonts w:asciiTheme="majorHAnsi" w:hAnsiTheme="majorHAnsi" w:cs="Times New Roman"/>
          <w:lang w:val="en-US"/>
        </w:rPr>
      </w:pPr>
      <w:r w:rsidRPr="00EA0437">
        <w:rPr>
          <w:rFonts w:asciiTheme="majorHAnsi" w:hAnsiTheme="majorHAnsi" w:cs="Times New Roman"/>
          <w:lang w:val="en-US"/>
        </w:rPr>
        <w:t>201</w:t>
      </w:r>
      <w:r w:rsidR="00EA0437" w:rsidRPr="00EA0437">
        <w:rPr>
          <w:rFonts w:asciiTheme="majorHAnsi" w:hAnsiTheme="majorHAnsi" w:cs="Times New Roman"/>
          <w:lang w:val="en-US"/>
        </w:rPr>
        <w:t>9-2020</w:t>
      </w:r>
    </w:p>
    <w:p w:rsidR="00461E0F" w:rsidRPr="00EA0437" w:rsidRDefault="00461E0F" w:rsidP="00461E0F">
      <w:pPr>
        <w:pStyle w:val="Heading2"/>
        <w:rPr>
          <w:rFonts w:asciiTheme="majorHAnsi" w:hAnsiTheme="majorHAnsi"/>
          <w:sz w:val="22"/>
          <w:szCs w:val="22"/>
          <w:u w:val="none"/>
        </w:rPr>
      </w:pPr>
      <w:r w:rsidRPr="00EA0437">
        <w:rPr>
          <w:rFonts w:asciiTheme="majorHAnsi" w:hAnsiTheme="majorHAnsi"/>
          <w:sz w:val="22"/>
          <w:szCs w:val="22"/>
          <w:u w:val="none"/>
        </w:rPr>
        <w:t>Lecturer</w:t>
      </w:r>
    </w:p>
    <w:p w:rsidR="00461E0F" w:rsidRPr="00EA0437" w:rsidRDefault="00FB2715" w:rsidP="00E35D8E">
      <w:pPr>
        <w:jc w:val="center"/>
        <w:rPr>
          <w:rFonts w:asciiTheme="majorHAnsi" w:hAnsiTheme="majorHAnsi" w:cs="Times New Roman"/>
          <w:lang w:val="en-US"/>
        </w:rPr>
      </w:pPr>
      <w:r w:rsidRPr="00EA0437">
        <w:rPr>
          <w:rFonts w:asciiTheme="majorHAnsi" w:hAnsiTheme="majorHAnsi" w:cs="Times New Roman"/>
          <w:lang w:val="en-US"/>
        </w:rPr>
        <w:t xml:space="preserve">Effie </w:t>
      </w:r>
      <w:proofErr w:type="spellStart"/>
      <w:r w:rsidRPr="00EA0437">
        <w:rPr>
          <w:rFonts w:asciiTheme="majorHAnsi" w:hAnsiTheme="majorHAnsi" w:cs="Times New Roman"/>
          <w:lang w:val="en-US"/>
        </w:rPr>
        <w:t>Yiannopoulou</w:t>
      </w:r>
      <w:proofErr w:type="spellEnd"/>
      <w:r w:rsidRPr="00EA0437">
        <w:rPr>
          <w:rFonts w:asciiTheme="majorHAnsi" w:hAnsiTheme="majorHAnsi" w:cs="Times New Roman"/>
          <w:lang w:val="en-US"/>
        </w:rPr>
        <w:t xml:space="preserve"> (room 307</w:t>
      </w:r>
      <w:r w:rsidR="00461E0F" w:rsidRPr="00EA0437">
        <w:rPr>
          <w:rFonts w:asciiTheme="majorHAnsi" w:hAnsiTheme="majorHAnsi" w:cs="Times New Roman"/>
        </w:rPr>
        <w:t>Γ</w:t>
      </w:r>
      <w:r w:rsidR="00461E0F" w:rsidRPr="00EA0437">
        <w:rPr>
          <w:rFonts w:asciiTheme="majorHAnsi" w:hAnsiTheme="majorHAnsi" w:cs="Times New Roman"/>
          <w:lang w:val="en-US"/>
        </w:rPr>
        <w:t>)</w:t>
      </w:r>
    </w:p>
    <w:p w:rsidR="00461E0F" w:rsidRPr="00EA0437" w:rsidRDefault="00461E0F" w:rsidP="00461E0F">
      <w:pPr>
        <w:pStyle w:val="Heading2"/>
        <w:rPr>
          <w:rFonts w:asciiTheme="majorHAnsi" w:hAnsiTheme="majorHAnsi"/>
          <w:color w:val="000000"/>
          <w:sz w:val="22"/>
          <w:szCs w:val="22"/>
          <w:u w:val="none"/>
        </w:rPr>
      </w:pPr>
      <w:r w:rsidRPr="00EA0437">
        <w:rPr>
          <w:rFonts w:asciiTheme="majorHAnsi" w:hAnsiTheme="majorHAnsi"/>
          <w:color w:val="000000"/>
          <w:sz w:val="22"/>
          <w:szCs w:val="22"/>
          <w:u w:val="none"/>
        </w:rPr>
        <w:t>Times and Venues</w:t>
      </w:r>
    </w:p>
    <w:p w:rsidR="00A11E0E" w:rsidRPr="007F65B9" w:rsidRDefault="00A11E0E" w:rsidP="00A11E0E">
      <w:pPr>
        <w:pStyle w:val="Heading2"/>
        <w:rPr>
          <w:b w:val="0"/>
          <w:color w:val="000000"/>
          <w:sz w:val="18"/>
          <w:szCs w:val="18"/>
          <w:u w:val="none"/>
        </w:rPr>
      </w:pPr>
      <w:r>
        <w:rPr>
          <w:b w:val="0"/>
          <w:color w:val="000000"/>
          <w:sz w:val="18"/>
          <w:szCs w:val="18"/>
          <w:u w:val="none"/>
          <w:lang w:val="en-GB"/>
        </w:rPr>
        <w:t>Friday</w:t>
      </w:r>
      <w:r>
        <w:rPr>
          <w:b w:val="0"/>
          <w:color w:val="000000"/>
          <w:sz w:val="18"/>
          <w:szCs w:val="18"/>
          <w:u w:val="none"/>
        </w:rPr>
        <w:t xml:space="preserve"> </w:t>
      </w:r>
      <w:r w:rsidRPr="007F65B9">
        <w:rPr>
          <w:b w:val="0"/>
          <w:color w:val="000000"/>
          <w:sz w:val="18"/>
          <w:szCs w:val="18"/>
          <w:u w:val="none"/>
        </w:rPr>
        <w:t>1</w:t>
      </w:r>
      <w:r>
        <w:rPr>
          <w:b w:val="0"/>
          <w:color w:val="000000"/>
          <w:sz w:val="18"/>
          <w:szCs w:val="18"/>
          <w:u w:val="none"/>
        </w:rPr>
        <w:t>1:00-13:30</w:t>
      </w:r>
      <w:r w:rsidRPr="007F65B9">
        <w:rPr>
          <w:b w:val="0"/>
          <w:color w:val="000000"/>
          <w:sz w:val="18"/>
          <w:szCs w:val="18"/>
          <w:u w:val="none"/>
        </w:rPr>
        <w:t xml:space="preserve"> / room:</w:t>
      </w:r>
      <w:r>
        <w:rPr>
          <w:b w:val="0"/>
          <w:color w:val="000000"/>
          <w:sz w:val="18"/>
          <w:szCs w:val="18"/>
          <w:u w:val="none"/>
        </w:rPr>
        <w:t xml:space="preserve"> 107</w:t>
      </w:r>
    </w:p>
    <w:p w:rsidR="00A11E0E" w:rsidRPr="007F65B9" w:rsidRDefault="00A11E0E" w:rsidP="00A11E0E">
      <w:pPr>
        <w:pStyle w:val="Footer"/>
        <w:tabs>
          <w:tab w:val="left" w:pos="720"/>
        </w:tabs>
        <w:rPr>
          <w:color w:val="000000"/>
          <w:sz w:val="18"/>
          <w:szCs w:val="18"/>
        </w:rPr>
      </w:pPr>
    </w:p>
    <w:p w:rsidR="00A11E0E" w:rsidRPr="00A11E0E" w:rsidRDefault="00A11E0E" w:rsidP="00A11E0E">
      <w:pPr>
        <w:pStyle w:val="Heading2"/>
        <w:rPr>
          <w:color w:val="000000"/>
          <w:sz w:val="18"/>
          <w:szCs w:val="18"/>
          <w:u w:val="none"/>
        </w:rPr>
      </w:pPr>
      <w:r w:rsidRPr="007F65B9">
        <w:rPr>
          <w:color w:val="000000"/>
          <w:sz w:val="18"/>
          <w:szCs w:val="18"/>
          <w:u w:val="none"/>
        </w:rPr>
        <w:t>Office Hours</w:t>
      </w:r>
    </w:p>
    <w:p w:rsidR="00A11E0E" w:rsidRPr="007F65B9" w:rsidRDefault="00A11E0E" w:rsidP="00A11E0E">
      <w:pPr>
        <w:spacing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Wednesday 10:30 - 13:15</w:t>
      </w:r>
    </w:p>
    <w:p w:rsidR="00461E0F" w:rsidRPr="00A11E0E" w:rsidRDefault="00A11E0E" w:rsidP="00A11E0E">
      <w:pPr>
        <w:spacing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Friday 13:45 - 15</w:t>
      </w:r>
      <w:r w:rsidRPr="007F65B9">
        <w:rPr>
          <w:rFonts w:ascii="Times New Roman" w:hAnsi="Times New Roman" w:cs="Times New Roman"/>
          <w:sz w:val="18"/>
          <w:szCs w:val="18"/>
          <w:lang w:val="en-US"/>
        </w:rPr>
        <w:t xml:space="preserve">:00 </w:t>
      </w:r>
    </w:p>
    <w:p w:rsidR="00461E0F" w:rsidRPr="00EA0437" w:rsidRDefault="00461E0F" w:rsidP="00461E0F">
      <w:pPr>
        <w:pStyle w:val="Heading2"/>
        <w:rPr>
          <w:rFonts w:asciiTheme="majorHAnsi" w:hAnsiTheme="majorHAnsi"/>
          <w:sz w:val="22"/>
          <w:szCs w:val="22"/>
          <w:u w:val="none"/>
        </w:rPr>
      </w:pPr>
      <w:r w:rsidRPr="00EA0437">
        <w:rPr>
          <w:rFonts w:asciiTheme="majorHAnsi" w:hAnsiTheme="majorHAnsi"/>
          <w:sz w:val="22"/>
          <w:szCs w:val="22"/>
          <w:u w:val="none"/>
        </w:rPr>
        <w:t>Description and aims of the module</w:t>
      </w:r>
    </w:p>
    <w:p w:rsidR="00461E0F" w:rsidRPr="00EA0437" w:rsidRDefault="00677FE7" w:rsidP="00677FE7">
      <w:pPr>
        <w:shd w:val="clear" w:color="auto" w:fill="FFFFFF"/>
        <w:spacing w:before="100" w:beforeAutospacing="1" w:after="100" w:afterAutospacing="1" w:line="200" w:lineRule="atLeast"/>
        <w:jc w:val="both"/>
        <w:rPr>
          <w:rFonts w:asciiTheme="majorHAnsi" w:eastAsia="Times New Roman" w:hAnsiTheme="majorHAnsi" w:cs="Times New Roman"/>
          <w:color w:val="000000" w:themeColor="text1"/>
          <w:lang w:val="en-US" w:eastAsia="el-GR"/>
        </w:rPr>
      </w:pPr>
      <w:r w:rsidRPr="00EA0437">
        <w:rPr>
          <w:rFonts w:asciiTheme="majorHAnsi" w:eastAsia="Times New Roman" w:hAnsiTheme="majorHAnsi" w:cs="Times New Roman"/>
          <w:color w:val="000000" w:themeColor="text1"/>
          <w:lang w:val="en-US" w:eastAsia="el-GR"/>
        </w:rPr>
        <w:t>This module surveys English literature and culture from the nineteenth to the twenty-first century. Its aim is to acquaint students with the issues and debates which have informed literary and cultural production in Britain in the last two centuries by examining closely selected literary, theoretical and cultural texts of Romanticism, Victorianism, Modernism and Postmodernism. The study of these texts will be organized around specific sets of concerns (for example, revolution, nation, gender, race, nature, etc.). Through contextual and interactive readings students will be able to follow through transformations in literary representation as these take place in the context of changing historical, cultural, social and political circumstances.</w:t>
      </w:r>
    </w:p>
    <w:p w:rsidR="00461E0F" w:rsidRPr="00EA0437" w:rsidRDefault="00461E0F" w:rsidP="00461E0F">
      <w:pPr>
        <w:pStyle w:val="Heading1"/>
        <w:rPr>
          <w:rFonts w:asciiTheme="majorHAnsi" w:hAnsiTheme="majorHAnsi"/>
          <w:sz w:val="22"/>
          <w:szCs w:val="22"/>
        </w:rPr>
      </w:pPr>
      <w:r w:rsidRPr="00EA0437">
        <w:rPr>
          <w:rFonts w:asciiTheme="majorHAnsi" w:hAnsiTheme="majorHAnsi"/>
          <w:sz w:val="22"/>
          <w:szCs w:val="22"/>
        </w:rPr>
        <w:t>Objectives</w:t>
      </w:r>
    </w:p>
    <w:p w:rsidR="00461E0F" w:rsidRPr="00EA0437" w:rsidRDefault="00461E0F" w:rsidP="00461E0F">
      <w:pPr>
        <w:jc w:val="center"/>
        <w:rPr>
          <w:rFonts w:asciiTheme="majorHAnsi" w:hAnsiTheme="majorHAnsi" w:cs="Times New Roman"/>
          <w:lang w:val="en-US"/>
        </w:rPr>
      </w:pPr>
    </w:p>
    <w:p w:rsidR="00677FE7" w:rsidRPr="00EA0437" w:rsidRDefault="00677FE7" w:rsidP="00EA0437">
      <w:pPr>
        <w:numPr>
          <w:ilvl w:val="0"/>
          <w:numId w:val="12"/>
        </w:numPr>
        <w:shd w:val="clear" w:color="auto" w:fill="FFFFFF"/>
        <w:spacing w:before="100" w:beforeAutospacing="1" w:after="100" w:afterAutospacing="1" w:line="200" w:lineRule="atLeast"/>
        <w:ind w:left="709"/>
        <w:jc w:val="both"/>
        <w:rPr>
          <w:rFonts w:asciiTheme="majorHAnsi" w:eastAsia="Times New Roman" w:hAnsiTheme="majorHAnsi" w:cs="Times New Roman"/>
          <w:color w:val="000000" w:themeColor="text1"/>
          <w:lang w:val="en-US" w:eastAsia="el-GR"/>
        </w:rPr>
      </w:pPr>
      <w:r w:rsidRPr="00EA0437">
        <w:rPr>
          <w:rFonts w:asciiTheme="majorHAnsi" w:eastAsia="Times New Roman" w:hAnsiTheme="majorHAnsi" w:cs="Times New Roman"/>
          <w:color w:val="000000" w:themeColor="text1"/>
          <w:lang w:val="en-US" w:eastAsia="el-GR"/>
        </w:rPr>
        <w:t>Familiarization of students with Romantic, Victo</w:t>
      </w:r>
      <w:r w:rsidR="00B224C2" w:rsidRPr="00EA0437">
        <w:rPr>
          <w:rFonts w:asciiTheme="majorHAnsi" w:eastAsia="Times New Roman" w:hAnsiTheme="majorHAnsi" w:cs="Times New Roman"/>
          <w:color w:val="000000" w:themeColor="text1"/>
          <w:lang w:val="en-US" w:eastAsia="el-GR"/>
        </w:rPr>
        <w:t>rian, Modern and Post</w:t>
      </w:r>
      <w:r w:rsidRPr="00EA0437">
        <w:rPr>
          <w:rFonts w:asciiTheme="majorHAnsi" w:eastAsia="Times New Roman" w:hAnsiTheme="majorHAnsi" w:cs="Times New Roman"/>
          <w:color w:val="000000" w:themeColor="text1"/>
          <w:lang w:val="en-US" w:eastAsia="el-GR"/>
        </w:rPr>
        <w:t>modern literature</w:t>
      </w:r>
    </w:p>
    <w:p w:rsidR="00677FE7" w:rsidRPr="00EA0437" w:rsidRDefault="00677FE7" w:rsidP="00EA0437">
      <w:pPr>
        <w:numPr>
          <w:ilvl w:val="0"/>
          <w:numId w:val="12"/>
        </w:numPr>
        <w:shd w:val="clear" w:color="auto" w:fill="FFFFFF"/>
        <w:spacing w:before="100" w:beforeAutospacing="1" w:after="100" w:afterAutospacing="1" w:line="200" w:lineRule="atLeast"/>
        <w:ind w:left="709"/>
        <w:jc w:val="both"/>
        <w:rPr>
          <w:rFonts w:asciiTheme="majorHAnsi" w:eastAsia="Times New Roman" w:hAnsiTheme="majorHAnsi" w:cs="Times New Roman"/>
          <w:color w:val="000000" w:themeColor="text1"/>
          <w:lang w:val="en-US" w:eastAsia="el-GR"/>
        </w:rPr>
      </w:pPr>
      <w:r w:rsidRPr="00EA0437">
        <w:rPr>
          <w:rFonts w:asciiTheme="majorHAnsi" w:eastAsia="Times New Roman" w:hAnsiTheme="majorHAnsi" w:cs="Times New Roman"/>
          <w:color w:val="000000" w:themeColor="text1"/>
          <w:lang w:val="en-US" w:eastAsia="el-GR"/>
        </w:rPr>
        <w:t>Familiarization with the social, cultural and historical contexts of the 19th, 20th and early 21st centuries</w:t>
      </w:r>
    </w:p>
    <w:p w:rsidR="00677FE7" w:rsidRPr="00EA0437" w:rsidRDefault="00677FE7" w:rsidP="00EA0437">
      <w:pPr>
        <w:numPr>
          <w:ilvl w:val="0"/>
          <w:numId w:val="12"/>
        </w:numPr>
        <w:shd w:val="clear" w:color="auto" w:fill="FFFFFF"/>
        <w:spacing w:before="100" w:beforeAutospacing="1" w:after="100" w:afterAutospacing="1" w:line="200" w:lineRule="atLeast"/>
        <w:ind w:left="709"/>
        <w:jc w:val="both"/>
        <w:rPr>
          <w:rFonts w:asciiTheme="majorHAnsi" w:eastAsia="Times New Roman" w:hAnsiTheme="majorHAnsi" w:cs="Times New Roman"/>
          <w:color w:val="000000" w:themeColor="text1"/>
          <w:lang w:val="en-US" w:eastAsia="el-GR"/>
        </w:rPr>
      </w:pPr>
      <w:r w:rsidRPr="00EA0437">
        <w:rPr>
          <w:rFonts w:asciiTheme="majorHAnsi" w:eastAsia="Times New Roman" w:hAnsiTheme="majorHAnsi" w:cs="Times New Roman"/>
          <w:color w:val="000000" w:themeColor="text1"/>
          <w:lang w:val="en-US" w:eastAsia="el-GR"/>
        </w:rPr>
        <w:t>Ability to connect literary texts to the context in which they were produced</w:t>
      </w:r>
    </w:p>
    <w:p w:rsidR="00461E0F" w:rsidRPr="00EA0437" w:rsidRDefault="00677FE7" w:rsidP="00EA0437">
      <w:pPr>
        <w:numPr>
          <w:ilvl w:val="0"/>
          <w:numId w:val="12"/>
        </w:numPr>
        <w:shd w:val="clear" w:color="auto" w:fill="FFFFFF"/>
        <w:spacing w:before="100" w:beforeAutospacing="1" w:after="100" w:afterAutospacing="1" w:line="200" w:lineRule="atLeast"/>
        <w:ind w:left="709"/>
        <w:jc w:val="both"/>
        <w:rPr>
          <w:rFonts w:asciiTheme="majorHAnsi" w:eastAsia="Times New Roman" w:hAnsiTheme="majorHAnsi" w:cs="Times New Roman"/>
          <w:color w:val="000000" w:themeColor="text1"/>
          <w:lang w:val="en-US" w:eastAsia="el-GR"/>
        </w:rPr>
      </w:pPr>
      <w:r w:rsidRPr="00EA0437">
        <w:rPr>
          <w:rFonts w:asciiTheme="majorHAnsi" w:eastAsia="Times New Roman" w:hAnsiTheme="majorHAnsi" w:cs="Times New Roman"/>
          <w:color w:val="000000" w:themeColor="text1"/>
          <w:lang w:val="en-US" w:eastAsia="el-GR"/>
        </w:rPr>
        <w:t xml:space="preserve">Improvement of the students’ critical thought </w:t>
      </w:r>
    </w:p>
    <w:p w:rsidR="00461E0F" w:rsidRPr="00EA0437" w:rsidRDefault="00461E0F" w:rsidP="00461E0F">
      <w:pPr>
        <w:pStyle w:val="Heading2"/>
        <w:rPr>
          <w:rFonts w:asciiTheme="majorHAnsi" w:hAnsiTheme="majorHAnsi"/>
          <w:sz w:val="22"/>
          <w:szCs w:val="22"/>
          <w:u w:val="none"/>
        </w:rPr>
      </w:pPr>
      <w:r w:rsidRPr="00EA0437">
        <w:rPr>
          <w:rFonts w:asciiTheme="majorHAnsi" w:hAnsiTheme="majorHAnsi"/>
          <w:sz w:val="22"/>
          <w:szCs w:val="22"/>
          <w:u w:val="none"/>
        </w:rPr>
        <w:t>Requirements</w:t>
      </w:r>
    </w:p>
    <w:p w:rsidR="00461E0F" w:rsidRPr="00EA0437" w:rsidRDefault="00677FE7" w:rsidP="00EA0437">
      <w:pPr>
        <w:pStyle w:val="ListParagraph"/>
        <w:numPr>
          <w:ilvl w:val="0"/>
          <w:numId w:val="12"/>
        </w:numPr>
        <w:shd w:val="clear" w:color="auto" w:fill="FFFFFF"/>
        <w:tabs>
          <w:tab w:val="clear" w:pos="720"/>
        </w:tabs>
        <w:spacing w:before="100" w:beforeAutospacing="1" w:after="100" w:afterAutospacing="1" w:line="200" w:lineRule="atLeast"/>
        <w:jc w:val="both"/>
        <w:rPr>
          <w:rFonts w:asciiTheme="majorHAnsi" w:eastAsia="Times New Roman" w:hAnsiTheme="majorHAnsi" w:cs="Times New Roman"/>
          <w:color w:val="000000" w:themeColor="text1"/>
          <w:lang w:val="en-US" w:eastAsia="el-GR"/>
        </w:rPr>
      </w:pPr>
      <w:r w:rsidRPr="00EA0437">
        <w:rPr>
          <w:rFonts w:asciiTheme="majorHAnsi" w:eastAsia="Times New Roman" w:hAnsiTheme="majorHAnsi" w:cs="Times New Roman"/>
          <w:color w:val="000000" w:themeColor="text1"/>
          <w:lang w:val="en-US" w:eastAsia="el-GR"/>
        </w:rPr>
        <w:t xml:space="preserve">Students need to do the required amount of reading within the limits set by the module outline and always before its discussion in class.  This will facilitate their contribution to class discussions which will be an essential requirement of this module. </w:t>
      </w:r>
    </w:p>
    <w:p w:rsidR="000D1E6A" w:rsidRPr="00EA0437" w:rsidRDefault="000D1E6A" w:rsidP="00EA0437">
      <w:pPr>
        <w:pStyle w:val="ListParagraph"/>
        <w:numPr>
          <w:ilvl w:val="0"/>
          <w:numId w:val="12"/>
        </w:numPr>
        <w:shd w:val="clear" w:color="auto" w:fill="FFFFFF"/>
        <w:tabs>
          <w:tab w:val="clear" w:pos="720"/>
        </w:tabs>
        <w:spacing w:before="100" w:beforeAutospacing="1" w:after="100" w:afterAutospacing="1" w:line="200" w:lineRule="atLeast"/>
        <w:jc w:val="both"/>
        <w:rPr>
          <w:rFonts w:asciiTheme="majorHAnsi" w:eastAsia="Times New Roman" w:hAnsiTheme="majorHAnsi" w:cs="Times New Roman"/>
          <w:color w:val="000000" w:themeColor="text1"/>
          <w:lang w:val="en-US" w:eastAsia="el-GR"/>
        </w:rPr>
      </w:pPr>
      <w:r w:rsidRPr="00EA0437">
        <w:rPr>
          <w:rFonts w:asciiTheme="majorHAnsi" w:eastAsia="Times New Roman" w:hAnsiTheme="majorHAnsi" w:cs="Times New Roman"/>
          <w:color w:val="000000" w:themeColor="text1"/>
          <w:lang w:val="en-US" w:eastAsia="el-GR"/>
        </w:rPr>
        <w:t xml:space="preserve">Registration </w:t>
      </w:r>
      <w:r w:rsidR="00A02F19" w:rsidRPr="00EA0437">
        <w:rPr>
          <w:rFonts w:asciiTheme="majorHAnsi" w:eastAsia="Times New Roman" w:hAnsiTheme="majorHAnsi" w:cs="Times New Roman"/>
          <w:color w:val="000000" w:themeColor="text1"/>
          <w:lang w:val="en-US" w:eastAsia="el-GR"/>
        </w:rPr>
        <w:t>on the university’s E-learning</w:t>
      </w:r>
      <w:r w:rsidR="00B32425" w:rsidRPr="00EA0437">
        <w:rPr>
          <w:rFonts w:asciiTheme="majorHAnsi" w:eastAsia="Times New Roman" w:hAnsiTheme="majorHAnsi" w:cs="Times New Roman"/>
          <w:color w:val="000000" w:themeColor="text1"/>
          <w:lang w:val="en-US" w:eastAsia="el-GR"/>
        </w:rPr>
        <w:t xml:space="preserve"> </w:t>
      </w:r>
      <w:r w:rsidR="00A02F19" w:rsidRPr="00EA0437">
        <w:rPr>
          <w:rFonts w:asciiTheme="majorHAnsi" w:eastAsia="Times New Roman" w:hAnsiTheme="majorHAnsi" w:cs="Times New Roman"/>
          <w:color w:val="000000" w:themeColor="text1"/>
          <w:lang w:val="en-US" w:eastAsia="el-GR"/>
        </w:rPr>
        <w:t>platform is necessary</w:t>
      </w:r>
      <w:r w:rsidR="00B32425" w:rsidRPr="00EA0437">
        <w:rPr>
          <w:rFonts w:asciiTheme="majorHAnsi" w:eastAsia="Times New Roman" w:hAnsiTheme="majorHAnsi" w:cs="Times New Roman"/>
          <w:color w:val="000000" w:themeColor="text1"/>
          <w:lang w:val="en-US" w:eastAsia="el-GR"/>
        </w:rPr>
        <w:t>.</w:t>
      </w:r>
    </w:p>
    <w:p w:rsidR="00461E0F" w:rsidRPr="00EA0437" w:rsidRDefault="00461E0F" w:rsidP="00461E0F">
      <w:pPr>
        <w:pStyle w:val="Heading1"/>
        <w:rPr>
          <w:rFonts w:asciiTheme="majorHAnsi" w:hAnsiTheme="majorHAnsi"/>
          <w:sz w:val="22"/>
          <w:szCs w:val="22"/>
        </w:rPr>
      </w:pPr>
      <w:r w:rsidRPr="00EA0437">
        <w:rPr>
          <w:rFonts w:asciiTheme="majorHAnsi" w:hAnsiTheme="majorHAnsi"/>
          <w:sz w:val="22"/>
          <w:szCs w:val="22"/>
        </w:rPr>
        <w:t>Assessment</w:t>
      </w:r>
    </w:p>
    <w:p w:rsidR="00EA0437" w:rsidRDefault="00EA0437" w:rsidP="00EA0437">
      <w:pPr>
        <w:spacing w:line="240" w:lineRule="auto"/>
        <w:rPr>
          <w:rFonts w:asciiTheme="majorHAnsi" w:hAnsiTheme="majorHAnsi"/>
          <w:lang w:val="en-US"/>
        </w:rPr>
      </w:pPr>
    </w:p>
    <w:p w:rsidR="005652F9" w:rsidRPr="00EA0437" w:rsidRDefault="00EA0437" w:rsidP="00EA0437">
      <w:pPr>
        <w:spacing w:line="240" w:lineRule="auto"/>
        <w:rPr>
          <w:rFonts w:asciiTheme="majorHAnsi" w:hAnsiTheme="majorHAnsi"/>
          <w:lang w:val="en-US"/>
        </w:rPr>
      </w:pPr>
      <w:r>
        <w:rPr>
          <w:rFonts w:asciiTheme="majorHAnsi" w:hAnsiTheme="majorHAnsi"/>
          <w:lang w:val="en-US"/>
        </w:rPr>
        <w:t>Evaluation is by an end-of-term</w:t>
      </w:r>
      <w:r w:rsidRPr="00EA0437">
        <w:rPr>
          <w:rFonts w:asciiTheme="majorHAnsi" w:hAnsiTheme="majorHAnsi"/>
          <w:lang w:val="en-US"/>
        </w:rPr>
        <w:t xml:space="preserve"> exam. Alternatively, students can give an in-clas</w:t>
      </w:r>
      <w:r>
        <w:rPr>
          <w:rFonts w:asciiTheme="majorHAnsi" w:hAnsiTheme="majorHAnsi"/>
          <w:lang w:val="en-US"/>
        </w:rPr>
        <w:t>s presentation and write a short, essay-type assignment</w:t>
      </w:r>
      <w:r w:rsidRPr="00EA0437">
        <w:rPr>
          <w:rFonts w:asciiTheme="majorHAnsi" w:hAnsiTheme="majorHAnsi"/>
          <w:lang w:val="en-US"/>
        </w:rPr>
        <w:t xml:space="preserve"> to get 50% of their grade. Students opting for the second mode of assessment must sit the end-of-term exam to receive </w:t>
      </w:r>
      <w:r>
        <w:rPr>
          <w:rFonts w:asciiTheme="majorHAnsi" w:hAnsiTheme="majorHAnsi"/>
          <w:lang w:val="en-US"/>
        </w:rPr>
        <w:t>the other 50% of their overall</w:t>
      </w:r>
      <w:r w:rsidRPr="00EA0437">
        <w:rPr>
          <w:rFonts w:asciiTheme="majorHAnsi" w:hAnsiTheme="majorHAnsi"/>
          <w:lang w:val="en-US"/>
        </w:rPr>
        <w:t xml:space="preserve"> grade. </w:t>
      </w:r>
      <w:r w:rsidR="00892089">
        <w:rPr>
          <w:rFonts w:asciiTheme="majorHAnsi" w:hAnsiTheme="majorHAnsi"/>
          <w:lang w:val="en-US"/>
        </w:rPr>
        <w:t xml:space="preserve">Home </w:t>
      </w:r>
      <w:r w:rsidR="00892089">
        <w:rPr>
          <w:rFonts w:asciiTheme="majorHAnsi" w:eastAsia="Times New Roman" w:hAnsiTheme="majorHAnsi" w:cs="Times New Roman"/>
          <w:color w:val="000000" w:themeColor="text1"/>
          <w:lang w:val="en-US" w:eastAsia="el-GR"/>
        </w:rPr>
        <w:t>e</w:t>
      </w:r>
      <w:r w:rsidR="00677FE7" w:rsidRPr="00EA0437">
        <w:rPr>
          <w:rFonts w:asciiTheme="majorHAnsi" w:eastAsia="Times New Roman" w:hAnsiTheme="majorHAnsi" w:cs="Times New Roman"/>
          <w:color w:val="000000" w:themeColor="text1"/>
          <w:lang w:val="en-US" w:eastAsia="el-GR"/>
        </w:rPr>
        <w:t>ssay</w:t>
      </w:r>
      <w:r>
        <w:rPr>
          <w:rFonts w:asciiTheme="majorHAnsi" w:eastAsia="Times New Roman" w:hAnsiTheme="majorHAnsi" w:cs="Times New Roman"/>
          <w:color w:val="000000" w:themeColor="text1"/>
          <w:lang w:val="en-US" w:eastAsia="el-GR"/>
        </w:rPr>
        <w:t>s are</w:t>
      </w:r>
      <w:r w:rsidR="00677FE7" w:rsidRPr="00EA0437">
        <w:rPr>
          <w:rFonts w:asciiTheme="majorHAnsi" w:eastAsia="Times New Roman" w:hAnsiTheme="majorHAnsi" w:cs="Times New Roman"/>
          <w:color w:val="000000" w:themeColor="text1"/>
          <w:lang w:val="en-US" w:eastAsia="el-GR"/>
        </w:rPr>
        <w:t xml:space="preserve"> assessed on the basis of organization, argumentation, quali</w:t>
      </w:r>
      <w:r w:rsidR="00892089">
        <w:rPr>
          <w:rFonts w:asciiTheme="majorHAnsi" w:eastAsia="Times New Roman" w:hAnsiTheme="majorHAnsi" w:cs="Times New Roman"/>
          <w:color w:val="000000" w:themeColor="text1"/>
          <w:lang w:val="en-US" w:eastAsia="el-GR"/>
        </w:rPr>
        <w:t>ty of expression in English and</w:t>
      </w:r>
      <w:r w:rsidR="00677FE7" w:rsidRPr="00EA0437">
        <w:rPr>
          <w:rFonts w:asciiTheme="majorHAnsi" w:eastAsia="Times New Roman" w:hAnsiTheme="majorHAnsi" w:cs="Times New Roman"/>
          <w:color w:val="000000" w:themeColor="text1"/>
          <w:lang w:val="en-US" w:eastAsia="el-GR"/>
        </w:rPr>
        <w:t xml:space="preserve"> skills of a</w:t>
      </w:r>
      <w:r w:rsidR="00171C5D">
        <w:rPr>
          <w:rFonts w:asciiTheme="majorHAnsi" w:eastAsia="Times New Roman" w:hAnsiTheme="majorHAnsi" w:cs="Times New Roman"/>
          <w:color w:val="000000" w:themeColor="text1"/>
          <w:lang w:val="en-US" w:eastAsia="el-GR"/>
        </w:rPr>
        <w:t>nalysis and synthesis. The end-of-term</w:t>
      </w:r>
      <w:r w:rsidR="00677FE7" w:rsidRPr="00EA0437">
        <w:rPr>
          <w:rFonts w:asciiTheme="majorHAnsi" w:eastAsia="Times New Roman" w:hAnsiTheme="majorHAnsi" w:cs="Times New Roman"/>
          <w:color w:val="000000" w:themeColor="text1"/>
          <w:lang w:val="en-US" w:eastAsia="el-GR"/>
        </w:rPr>
        <w:t xml:space="preserve"> examination is assessed on the basis of factual knowledge and famili</w:t>
      </w:r>
      <w:r w:rsidR="00171C5D">
        <w:rPr>
          <w:rFonts w:asciiTheme="majorHAnsi" w:eastAsia="Times New Roman" w:hAnsiTheme="majorHAnsi" w:cs="Times New Roman"/>
          <w:color w:val="000000" w:themeColor="text1"/>
          <w:lang w:val="en-US" w:eastAsia="el-GR"/>
        </w:rPr>
        <w:t>arity with the taught material</w:t>
      </w:r>
      <w:r w:rsidR="00677FE7" w:rsidRPr="00EA0437">
        <w:rPr>
          <w:rFonts w:asciiTheme="majorHAnsi" w:eastAsia="Times New Roman" w:hAnsiTheme="majorHAnsi" w:cs="Times New Roman"/>
          <w:color w:val="000000" w:themeColor="text1"/>
          <w:lang w:val="en-US" w:eastAsia="el-GR"/>
        </w:rPr>
        <w:t>, in addition to the above criteria</w:t>
      </w:r>
    </w:p>
    <w:p w:rsidR="000D1E6A" w:rsidRDefault="000D1E6A" w:rsidP="000D1E6A">
      <w:pPr>
        <w:shd w:val="clear" w:color="auto" w:fill="FFFFFF"/>
        <w:spacing w:before="100" w:beforeAutospacing="1" w:after="100" w:afterAutospacing="1" w:line="200" w:lineRule="atLeast"/>
        <w:jc w:val="both"/>
        <w:rPr>
          <w:rFonts w:ascii="Times New Roman" w:eastAsia="Times New Roman" w:hAnsi="Times New Roman" w:cs="Times New Roman"/>
          <w:color w:val="000000" w:themeColor="text1"/>
          <w:sz w:val="24"/>
          <w:szCs w:val="24"/>
          <w:lang w:val="en-US" w:eastAsia="el-GR"/>
        </w:rPr>
      </w:pPr>
    </w:p>
    <w:p w:rsidR="00235D3C" w:rsidRPr="00A7781E" w:rsidRDefault="000D1E6A" w:rsidP="008A69AF">
      <w:pPr>
        <w:shd w:val="clear" w:color="auto" w:fill="FFFFFF"/>
        <w:spacing w:before="100" w:beforeAutospacing="1" w:after="100" w:afterAutospacing="1" w:line="200" w:lineRule="atLeast"/>
        <w:jc w:val="center"/>
        <w:rPr>
          <w:rFonts w:ascii="Times New Roman" w:eastAsia="Times New Roman" w:hAnsi="Times New Roman" w:cs="Times New Roman"/>
          <w:b/>
          <w:color w:val="000000" w:themeColor="text1"/>
          <w:sz w:val="32"/>
          <w:szCs w:val="32"/>
          <w:lang w:val="en-GB" w:eastAsia="el-GR"/>
        </w:rPr>
      </w:pPr>
      <w:r w:rsidRPr="000D1E6A">
        <w:rPr>
          <w:rFonts w:ascii="Times New Roman" w:eastAsia="Times New Roman" w:hAnsi="Times New Roman" w:cs="Times New Roman"/>
          <w:b/>
          <w:color w:val="000000" w:themeColor="text1"/>
          <w:sz w:val="32"/>
          <w:szCs w:val="32"/>
          <w:lang w:val="en-US" w:eastAsia="el-GR"/>
        </w:rPr>
        <w:t>Outline</w:t>
      </w:r>
    </w:p>
    <w:tbl>
      <w:tblPr>
        <w:tblStyle w:val="TableGrid"/>
        <w:tblW w:w="0" w:type="auto"/>
        <w:tblLook w:val="04A0"/>
      </w:tblPr>
      <w:tblGrid>
        <w:gridCol w:w="9968"/>
      </w:tblGrid>
      <w:tr w:rsidR="00A7781E" w:rsidTr="00A7781E">
        <w:tc>
          <w:tcPr>
            <w:tcW w:w="9968" w:type="dxa"/>
          </w:tcPr>
          <w:p w:rsidR="00A7781E" w:rsidRPr="00A7781E" w:rsidRDefault="00A7781E" w:rsidP="00A7781E">
            <w:pPr>
              <w:spacing w:before="100" w:beforeAutospacing="1" w:after="100" w:afterAutospacing="1" w:line="200" w:lineRule="atLeast"/>
              <w:rPr>
                <w:rFonts w:ascii="Times New Roman" w:eastAsia="Times New Roman" w:hAnsi="Times New Roman" w:cs="Times New Roman"/>
                <w:color w:val="000000" w:themeColor="text1"/>
                <w:sz w:val="28"/>
                <w:szCs w:val="28"/>
                <w:lang w:val="en-GB" w:eastAsia="el-GR"/>
              </w:rPr>
            </w:pPr>
            <w:r w:rsidRPr="00A7781E">
              <w:rPr>
                <w:rFonts w:ascii="Times New Roman" w:eastAsia="Times New Roman" w:hAnsi="Times New Roman" w:cs="Times New Roman"/>
                <w:color w:val="000000" w:themeColor="text1"/>
                <w:sz w:val="28"/>
                <w:szCs w:val="28"/>
                <w:lang w:val="en-GB" w:eastAsia="el-GR"/>
              </w:rPr>
              <w:t>T</w:t>
            </w:r>
            <w:r>
              <w:rPr>
                <w:rFonts w:ascii="Times New Roman" w:eastAsia="Times New Roman" w:hAnsi="Times New Roman" w:cs="Times New Roman"/>
                <w:color w:val="000000" w:themeColor="text1"/>
                <w:sz w:val="28"/>
                <w:szCs w:val="28"/>
                <w:lang w:val="en-GB" w:eastAsia="el-GR"/>
              </w:rPr>
              <w:t>he Romantic Period</w:t>
            </w:r>
          </w:p>
        </w:tc>
      </w:tr>
    </w:tbl>
    <w:p w:rsidR="00A7781E" w:rsidRDefault="00A7781E" w:rsidP="00882D13">
      <w:pPr>
        <w:spacing w:after="0" w:line="240" w:lineRule="auto"/>
        <w:rPr>
          <w:rFonts w:ascii="Times New Roman" w:eastAsia="Times New Roman" w:hAnsi="Times New Roman" w:cs="Times New Roman"/>
          <w:b/>
          <w:color w:val="000000" w:themeColor="text1"/>
          <w:sz w:val="32"/>
          <w:szCs w:val="32"/>
          <w:lang w:eastAsia="el-GR"/>
        </w:rPr>
      </w:pPr>
    </w:p>
    <w:p w:rsidR="00882D13" w:rsidRPr="00882D13" w:rsidRDefault="00235D3C" w:rsidP="00882D13">
      <w:pPr>
        <w:spacing w:after="0" w:line="240" w:lineRule="auto"/>
        <w:rPr>
          <w:rFonts w:ascii="Times New Roman" w:hAnsi="Times New Roman" w:cs="Times New Roman"/>
          <w:b/>
          <w:sz w:val="24"/>
          <w:szCs w:val="24"/>
          <w:lang w:val="en-US"/>
        </w:rPr>
      </w:pPr>
      <w:r w:rsidRPr="00235D3C">
        <w:rPr>
          <w:rFonts w:ascii="Times New Roman" w:hAnsi="Times New Roman" w:cs="Times New Roman"/>
          <w:b/>
          <w:sz w:val="24"/>
          <w:szCs w:val="24"/>
          <w:lang w:val="en-US"/>
        </w:rPr>
        <w:t>Week 1</w:t>
      </w:r>
      <w:r w:rsidR="008A69AF">
        <w:rPr>
          <w:rFonts w:ascii="Times New Roman" w:hAnsi="Times New Roman" w:cs="Times New Roman"/>
          <w:b/>
          <w:sz w:val="24"/>
          <w:szCs w:val="24"/>
          <w:lang w:val="en-US"/>
        </w:rPr>
        <w:t>-2</w:t>
      </w:r>
      <w:r w:rsidR="00882D13">
        <w:rPr>
          <w:rFonts w:ascii="Times New Roman" w:hAnsi="Times New Roman" w:cs="Times New Roman"/>
          <w:b/>
          <w:sz w:val="24"/>
          <w:szCs w:val="24"/>
          <w:lang w:val="en-US"/>
        </w:rPr>
        <w:t>:</w:t>
      </w:r>
      <w:r w:rsidRPr="00235D3C">
        <w:rPr>
          <w:rFonts w:ascii="Times New Roman" w:hAnsi="Times New Roman" w:cs="Times New Roman"/>
          <w:b/>
          <w:i/>
          <w:sz w:val="24"/>
          <w:szCs w:val="24"/>
          <w:lang w:val="en-US"/>
        </w:rPr>
        <w:t xml:space="preserve"> Revolution and the Romantics </w:t>
      </w:r>
    </w:p>
    <w:p w:rsidR="00882D13" w:rsidRPr="00882D13" w:rsidRDefault="00A527A0" w:rsidP="00882D13">
      <w:pPr>
        <w:numPr>
          <w:ilvl w:val="0"/>
          <w:numId w:val="1"/>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Edmund Burke,</w:t>
      </w:r>
      <w:r w:rsidR="00882D13">
        <w:rPr>
          <w:rFonts w:ascii="Times New Roman" w:hAnsi="Times New Roman" w:cs="Times New Roman"/>
          <w:sz w:val="24"/>
          <w:szCs w:val="24"/>
          <w:lang w:val="en-US"/>
        </w:rPr>
        <w:t xml:space="preserve"> From </w:t>
      </w:r>
      <w:r w:rsidR="00882D13" w:rsidRPr="004740CF">
        <w:rPr>
          <w:rFonts w:ascii="Times New Roman" w:hAnsi="Times New Roman" w:cs="Times New Roman"/>
          <w:i/>
          <w:sz w:val="24"/>
          <w:szCs w:val="24"/>
          <w:lang w:val="en-US"/>
        </w:rPr>
        <w:t>Reflections on the Revolution in France</w:t>
      </w:r>
      <w:r w:rsidR="00C05BBB">
        <w:rPr>
          <w:rFonts w:ascii="Times New Roman" w:hAnsi="Times New Roman" w:cs="Times New Roman"/>
          <w:sz w:val="24"/>
          <w:szCs w:val="24"/>
          <w:lang w:val="en-US"/>
        </w:rPr>
        <w:t xml:space="preserve">  (197-204</w:t>
      </w:r>
      <w:r w:rsidR="00882D13">
        <w:rPr>
          <w:rFonts w:ascii="Times New Roman" w:hAnsi="Times New Roman" w:cs="Times New Roman"/>
          <w:sz w:val="24"/>
          <w:szCs w:val="24"/>
          <w:lang w:val="en-US"/>
        </w:rPr>
        <w:t>)</w:t>
      </w:r>
    </w:p>
    <w:p w:rsidR="00235D3C" w:rsidRPr="00235D3C" w:rsidRDefault="00A527A0" w:rsidP="00235D3C">
      <w:pPr>
        <w:numPr>
          <w:ilvl w:val="0"/>
          <w:numId w:val="1"/>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Mary Wollstonecraft,</w:t>
      </w:r>
      <w:r w:rsidR="00235D3C" w:rsidRPr="00235D3C">
        <w:rPr>
          <w:rFonts w:ascii="Times New Roman" w:hAnsi="Times New Roman" w:cs="Times New Roman"/>
          <w:sz w:val="24"/>
          <w:szCs w:val="24"/>
          <w:lang w:val="en-US"/>
        </w:rPr>
        <w:t xml:space="preserve"> From </w:t>
      </w:r>
      <w:r w:rsidR="00235D3C" w:rsidRPr="00235D3C">
        <w:rPr>
          <w:rFonts w:ascii="Times New Roman" w:hAnsi="Times New Roman" w:cs="Times New Roman"/>
          <w:i/>
          <w:sz w:val="24"/>
          <w:szCs w:val="24"/>
          <w:lang w:val="en-US"/>
        </w:rPr>
        <w:t xml:space="preserve">A Vindication of the Rights of Men </w:t>
      </w:r>
      <w:r w:rsidR="00C05BBB">
        <w:rPr>
          <w:rFonts w:ascii="Times New Roman" w:hAnsi="Times New Roman" w:cs="Times New Roman"/>
          <w:sz w:val="24"/>
          <w:szCs w:val="24"/>
          <w:lang w:val="en-US"/>
        </w:rPr>
        <w:t>(204-209</w:t>
      </w:r>
      <w:r w:rsidR="00235D3C" w:rsidRPr="00235D3C">
        <w:rPr>
          <w:rFonts w:ascii="Times New Roman" w:hAnsi="Times New Roman" w:cs="Times New Roman"/>
          <w:sz w:val="24"/>
          <w:szCs w:val="24"/>
          <w:lang w:val="en-US"/>
        </w:rPr>
        <w:t>)</w:t>
      </w:r>
    </w:p>
    <w:p w:rsidR="00882D13" w:rsidRDefault="00A527A0" w:rsidP="00235D3C">
      <w:pPr>
        <w:numPr>
          <w:ilvl w:val="0"/>
          <w:numId w:val="1"/>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William Blake,</w:t>
      </w:r>
      <w:r w:rsidR="00235D3C" w:rsidRPr="00882D13">
        <w:rPr>
          <w:rFonts w:ascii="Times New Roman" w:hAnsi="Times New Roman" w:cs="Times New Roman"/>
          <w:sz w:val="24"/>
          <w:szCs w:val="24"/>
          <w:lang w:val="en-US"/>
        </w:rPr>
        <w:t xml:space="preserve"> ‘</w:t>
      </w:r>
      <w:r w:rsidR="00C05BBB">
        <w:rPr>
          <w:rFonts w:ascii="Times New Roman" w:hAnsi="Times New Roman" w:cs="Times New Roman"/>
          <w:sz w:val="24"/>
          <w:szCs w:val="24"/>
          <w:lang w:val="en-US"/>
        </w:rPr>
        <w:t>The Chimney Sweeper’ (131, 137</w:t>
      </w:r>
      <w:r w:rsidR="00F161BE">
        <w:rPr>
          <w:rFonts w:ascii="Times New Roman" w:hAnsi="Times New Roman" w:cs="Times New Roman"/>
          <w:sz w:val="24"/>
          <w:szCs w:val="24"/>
          <w:lang w:val="en-US"/>
        </w:rPr>
        <w:t>)</w:t>
      </w:r>
      <w:r w:rsidR="00235D3C" w:rsidRPr="00882D13">
        <w:rPr>
          <w:rFonts w:ascii="Times New Roman" w:hAnsi="Times New Roman" w:cs="Times New Roman"/>
          <w:sz w:val="24"/>
          <w:szCs w:val="24"/>
          <w:lang w:val="en-US"/>
        </w:rPr>
        <w:t xml:space="preserve"> </w:t>
      </w:r>
    </w:p>
    <w:p w:rsidR="00235D3C" w:rsidRDefault="00A527A0" w:rsidP="00235D3C">
      <w:pPr>
        <w:numPr>
          <w:ilvl w:val="0"/>
          <w:numId w:val="1"/>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Percy Shelley,</w:t>
      </w:r>
      <w:r w:rsidR="00C05BBB">
        <w:rPr>
          <w:rFonts w:ascii="Times New Roman" w:hAnsi="Times New Roman" w:cs="Times New Roman"/>
          <w:sz w:val="24"/>
          <w:szCs w:val="24"/>
          <w:lang w:val="en-US"/>
        </w:rPr>
        <w:t xml:space="preserve"> ‘England in 1819’ (805</w:t>
      </w:r>
      <w:r w:rsidR="00235D3C" w:rsidRPr="00882D13">
        <w:rPr>
          <w:rFonts w:ascii="Times New Roman" w:hAnsi="Times New Roman" w:cs="Times New Roman"/>
          <w:sz w:val="24"/>
          <w:szCs w:val="24"/>
          <w:lang w:val="en-US"/>
        </w:rPr>
        <w:t>)</w:t>
      </w:r>
      <w:r w:rsidR="008E56DB">
        <w:rPr>
          <w:rFonts w:ascii="Times New Roman" w:hAnsi="Times New Roman" w:cs="Times New Roman"/>
          <w:sz w:val="24"/>
          <w:szCs w:val="24"/>
          <w:lang w:val="en-US"/>
        </w:rPr>
        <w:t xml:space="preserve"> </w:t>
      </w:r>
    </w:p>
    <w:p w:rsidR="00235D3C" w:rsidRPr="00235D3C" w:rsidRDefault="00235D3C" w:rsidP="00235D3C">
      <w:pPr>
        <w:spacing w:after="0" w:line="240" w:lineRule="auto"/>
        <w:rPr>
          <w:rFonts w:ascii="Times New Roman" w:hAnsi="Times New Roman" w:cs="Times New Roman"/>
          <w:sz w:val="24"/>
          <w:szCs w:val="24"/>
          <w:lang w:val="en-US"/>
        </w:rPr>
      </w:pPr>
    </w:p>
    <w:p w:rsidR="00235D3C" w:rsidRPr="00A527A0" w:rsidRDefault="008A69AF" w:rsidP="00235D3C">
      <w:pPr>
        <w:spacing w:after="0" w:line="240" w:lineRule="auto"/>
        <w:rPr>
          <w:rFonts w:ascii="Times New Roman" w:hAnsi="Times New Roman" w:cs="Times New Roman"/>
          <w:b/>
          <w:i/>
          <w:sz w:val="24"/>
          <w:szCs w:val="24"/>
          <w:lang w:val="en-US"/>
        </w:rPr>
      </w:pPr>
      <w:r>
        <w:rPr>
          <w:rFonts w:ascii="Times New Roman" w:hAnsi="Times New Roman" w:cs="Times New Roman"/>
          <w:b/>
          <w:sz w:val="24"/>
          <w:szCs w:val="24"/>
          <w:lang w:val="en-US"/>
        </w:rPr>
        <w:t>Week 3</w:t>
      </w:r>
      <w:r w:rsidR="00A527A0">
        <w:rPr>
          <w:rFonts w:ascii="Times New Roman" w:hAnsi="Times New Roman" w:cs="Times New Roman"/>
          <w:b/>
          <w:sz w:val="24"/>
          <w:szCs w:val="24"/>
          <w:lang w:val="en-US"/>
        </w:rPr>
        <w:t>:</w:t>
      </w:r>
      <w:r w:rsidR="00126115">
        <w:rPr>
          <w:rFonts w:ascii="Times New Roman" w:hAnsi="Times New Roman" w:cs="Times New Roman"/>
          <w:b/>
          <w:sz w:val="24"/>
          <w:szCs w:val="24"/>
          <w:lang w:val="en-US"/>
        </w:rPr>
        <w:t xml:space="preserve"> </w:t>
      </w:r>
      <w:r w:rsidR="00126115">
        <w:rPr>
          <w:rFonts w:ascii="Times New Roman" w:hAnsi="Times New Roman" w:cs="Times New Roman"/>
          <w:b/>
          <w:i/>
          <w:sz w:val="24"/>
          <w:szCs w:val="24"/>
          <w:lang w:val="en-US"/>
        </w:rPr>
        <w:t>The Po</w:t>
      </w:r>
      <w:r w:rsidR="00302A83">
        <w:rPr>
          <w:rFonts w:ascii="Times New Roman" w:hAnsi="Times New Roman" w:cs="Times New Roman"/>
          <w:b/>
          <w:i/>
          <w:sz w:val="24"/>
          <w:szCs w:val="24"/>
          <w:lang w:val="en-US"/>
        </w:rPr>
        <w:t>etics of Romanticism: Theories about</w:t>
      </w:r>
      <w:r w:rsidR="00235D3C" w:rsidRPr="00235D3C">
        <w:rPr>
          <w:rFonts w:ascii="Times New Roman" w:hAnsi="Times New Roman" w:cs="Times New Roman"/>
          <w:b/>
          <w:i/>
          <w:sz w:val="24"/>
          <w:szCs w:val="24"/>
          <w:lang w:val="en-US"/>
        </w:rPr>
        <w:t xml:space="preserve"> Poetry and the Poet </w:t>
      </w:r>
    </w:p>
    <w:p w:rsidR="00235D3C" w:rsidRPr="00235D3C" w:rsidRDefault="00235D3C" w:rsidP="00235D3C">
      <w:pPr>
        <w:numPr>
          <w:ilvl w:val="0"/>
          <w:numId w:val="2"/>
        </w:numPr>
        <w:spacing w:after="0" w:line="240" w:lineRule="auto"/>
        <w:rPr>
          <w:rFonts w:ascii="Times New Roman" w:hAnsi="Times New Roman" w:cs="Times New Roman"/>
          <w:sz w:val="24"/>
          <w:szCs w:val="24"/>
          <w:lang w:val="en-US"/>
        </w:rPr>
      </w:pPr>
      <w:r w:rsidRPr="00235D3C">
        <w:rPr>
          <w:rFonts w:ascii="Times New Roman" w:hAnsi="Times New Roman" w:cs="Times New Roman"/>
          <w:sz w:val="24"/>
          <w:szCs w:val="24"/>
          <w:lang w:val="en-US"/>
        </w:rPr>
        <w:t xml:space="preserve">William Wordsworth, From ‘Preface to </w:t>
      </w:r>
      <w:r w:rsidRPr="00235D3C">
        <w:rPr>
          <w:rFonts w:ascii="Times New Roman" w:hAnsi="Times New Roman" w:cs="Times New Roman"/>
          <w:i/>
          <w:sz w:val="24"/>
          <w:szCs w:val="24"/>
          <w:lang w:val="en-US"/>
        </w:rPr>
        <w:t>Lyrical Ballads</w:t>
      </w:r>
      <w:r w:rsidR="00C05BBB">
        <w:rPr>
          <w:rFonts w:ascii="Times New Roman" w:hAnsi="Times New Roman" w:cs="Times New Roman"/>
          <w:sz w:val="24"/>
          <w:szCs w:val="24"/>
          <w:lang w:val="en-US"/>
        </w:rPr>
        <w:t>’ (303-315</w:t>
      </w:r>
      <w:r w:rsidRPr="00235D3C">
        <w:rPr>
          <w:rFonts w:ascii="Times New Roman" w:hAnsi="Times New Roman" w:cs="Times New Roman"/>
          <w:sz w:val="24"/>
          <w:szCs w:val="24"/>
          <w:lang w:val="en-US"/>
        </w:rPr>
        <w:t>)</w:t>
      </w:r>
    </w:p>
    <w:p w:rsidR="00235D3C" w:rsidRDefault="00A9060F" w:rsidP="00FB2715">
      <w:pPr>
        <w:numPr>
          <w:ilvl w:val="0"/>
          <w:numId w:val="3"/>
        </w:numPr>
        <w:spacing w:after="0" w:line="240" w:lineRule="auto"/>
        <w:rPr>
          <w:rFonts w:ascii="Times New Roman" w:hAnsi="Times New Roman" w:cs="Times New Roman"/>
          <w:sz w:val="24"/>
          <w:szCs w:val="24"/>
          <w:lang w:val="en-US"/>
        </w:rPr>
      </w:pPr>
      <w:r w:rsidRPr="00FB2715">
        <w:rPr>
          <w:rFonts w:ascii="Times New Roman" w:hAnsi="Times New Roman" w:cs="Times New Roman"/>
          <w:sz w:val="24"/>
          <w:szCs w:val="24"/>
          <w:lang w:val="en-US"/>
        </w:rPr>
        <w:t>William Words</w:t>
      </w:r>
      <w:r w:rsidR="00C05BBB">
        <w:rPr>
          <w:rFonts w:ascii="Times New Roman" w:hAnsi="Times New Roman" w:cs="Times New Roman"/>
          <w:sz w:val="24"/>
          <w:szCs w:val="24"/>
          <w:lang w:val="en-US"/>
        </w:rPr>
        <w:t>worth, ‘The Solitary Reaper’ (35</w:t>
      </w:r>
      <w:r w:rsidRPr="00FB2715">
        <w:rPr>
          <w:rFonts w:ascii="Times New Roman" w:hAnsi="Times New Roman" w:cs="Times New Roman"/>
          <w:sz w:val="24"/>
          <w:szCs w:val="24"/>
          <w:lang w:val="en-US"/>
        </w:rPr>
        <w:t>2)</w:t>
      </w:r>
      <w:r w:rsidR="00235D3C" w:rsidRPr="00FB2715">
        <w:rPr>
          <w:rFonts w:ascii="Times New Roman" w:hAnsi="Times New Roman" w:cs="Times New Roman"/>
          <w:sz w:val="24"/>
          <w:szCs w:val="24"/>
          <w:lang w:val="en-US"/>
        </w:rPr>
        <w:t xml:space="preserve"> </w:t>
      </w:r>
    </w:p>
    <w:p w:rsidR="002E4778" w:rsidRDefault="002E4778" w:rsidP="002E4778">
      <w:pPr>
        <w:spacing w:after="0" w:line="240" w:lineRule="auto"/>
        <w:ind w:left="720"/>
        <w:rPr>
          <w:rFonts w:ascii="Times New Roman" w:hAnsi="Times New Roman" w:cs="Times New Roman"/>
          <w:sz w:val="24"/>
          <w:szCs w:val="24"/>
          <w:lang w:val="en-US"/>
        </w:rPr>
      </w:pPr>
    </w:p>
    <w:tbl>
      <w:tblPr>
        <w:tblStyle w:val="TableGrid"/>
        <w:tblW w:w="0" w:type="auto"/>
        <w:tblInd w:w="720" w:type="dxa"/>
        <w:tblLook w:val="04A0"/>
      </w:tblPr>
      <w:tblGrid>
        <w:gridCol w:w="9248"/>
      </w:tblGrid>
      <w:tr w:rsidR="002E4778" w:rsidRPr="004B583B" w:rsidTr="002E4778">
        <w:tc>
          <w:tcPr>
            <w:tcW w:w="9968" w:type="dxa"/>
          </w:tcPr>
          <w:p w:rsidR="002E4778" w:rsidRDefault="002E4778" w:rsidP="002E4778">
            <w:pPr>
              <w:rPr>
                <w:rFonts w:ascii="Times New Roman" w:hAnsi="Times New Roman" w:cs="Times New Roman"/>
                <w:sz w:val="24"/>
                <w:szCs w:val="24"/>
                <w:lang w:val="en-US"/>
              </w:rPr>
            </w:pPr>
            <w:r>
              <w:rPr>
                <w:rFonts w:ascii="Times New Roman" w:hAnsi="Times New Roman" w:cs="Times New Roman"/>
                <w:sz w:val="24"/>
                <w:szCs w:val="24"/>
                <w:lang w:val="en-US"/>
              </w:rPr>
              <w:t xml:space="preserve">Introductions from </w:t>
            </w:r>
            <w:r w:rsidRPr="002E4778">
              <w:rPr>
                <w:rFonts w:ascii="Times New Roman" w:hAnsi="Times New Roman" w:cs="Times New Roman"/>
                <w:i/>
                <w:sz w:val="24"/>
                <w:szCs w:val="24"/>
                <w:lang w:val="en-US"/>
              </w:rPr>
              <w:t>The Romantic Period</w:t>
            </w:r>
            <w:r>
              <w:rPr>
                <w:rFonts w:ascii="Times New Roman" w:hAnsi="Times New Roman" w:cs="Times New Roman"/>
                <w:sz w:val="24"/>
                <w:szCs w:val="24"/>
                <w:lang w:val="en-US"/>
              </w:rPr>
              <w:t xml:space="preserve"> (3-30; 193-194)</w:t>
            </w:r>
          </w:p>
        </w:tc>
      </w:tr>
    </w:tbl>
    <w:p w:rsidR="002E4778" w:rsidRPr="00FB2715" w:rsidRDefault="002E4778" w:rsidP="002E4778">
      <w:pPr>
        <w:spacing w:after="0" w:line="240" w:lineRule="auto"/>
        <w:ind w:left="720"/>
        <w:rPr>
          <w:rFonts w:ascii="Times New Roman" w:hAnsi="Times New Roman" w:cs="Times New Roman"/>
          <w:sz w:val="24"/>
          <w:szCs w:val="24"/>
          <w:lang w:val="en-US"/>
        </w:rPr>
      </w:pPr>
    </w:p>
    <w:p w:rsidR="00235D3C" w:rsidRDefault="00235D3C" w:rsidP="00235D3C">
      <w:pPr>
        <w:spacing w:after="0" w:line="240" w:lineRule="auto"/>
        <w:rPr>
          <w:rFonts w:ascii="Times New Roman" w:hAnsi="Times New Roman" w:cs="Times New Roman"/>
          <w:sz w:val="24"/>
          <w:szCs w:val="24"/>
          <w:lang w:val="en-US"/>
        </w:rPr>
      </w:pPr>
    </w:p>
    <w:tbl>
      <w:tblPr>
        <w:tblStyle w:val="TableGrid"/>
        <w:tblW w:w="0" w:type="auto"/>
        <w:tblLook w:val="04A0"/>
      </w:tblPr>
      <w:tblGrid>
        <w:gridCol w:w="9968"/>
      </w:tblGrid>
      <w:tr w:rsidR="00A7781E" w:rsidTr="00A7781E">
        <w:tc>
          <w:tcPr>
            <w:tcW w:w="9968" w:type="dxa"/>
          </w:tcPr>
          <w:p w:rsidR="00A7781E" w:rsidRPr="00A7781E" w:rsidRDefault="00A7781E" w:rsidP="00235D3C">
            <w:pPr>
              <w:rPr>
                <w:rFonts w:ascii="Times New Roman" w:hAnsi="Times New Roman" w:cs="Times New Roman"/>
                <w:sz w:val="28"/>
                <w:szCs w:val="28"/>
                <w:lang w:val="en-US"/>
              </w:rPr>
            </w:pPr>
            <w:r w:rsidRPr="00A7781E">
              <w:rPr>
                <w:rFonts w:ascii="Times New Roman" w:hAnsi="Times New Roman" w:cs="Times New Roman"/>
                <w:sz w:val="28"/>
                <w:szCs w:val="28"/>
                <w:lang w:val="en-US"/>
              </w:rPr>
              <w:t>The Vi</w:t>
            </w:r>
            <w:r>
              <w:rPr>
                <w:rFonts w:ascii="Times New Roman" w:hAnsi="Times New Roman" w:cs="Times New Roman"/>
                <w:sz w:val="28"/>
                <w:szCs w:val="28"/>
                <w:lang w:val="en-US"/>
              </w:rPr>
              <w:t>ctorian Age</w:t>
            </w:r>
          </w:p>
        </w:tc>
      </w:tr>
    </w:tbl>
    <w:p w:rsidR="00A7781E" w:rsidRPr="00235D3C" w:rsidRDefault="00A7781E" w:rsidP="00235D3C">
      <w:pPr>
        <w:spacing w:after="0" w:line="240" w:lineRule="auto"/>
        <w:rPr>
          <w:rFonts w:ascii="Times New Roman" w:hAnsi="Times New Roman" w:cs="Times New Roman"/>
          <w:sz w:val="24"/>
          <w:szCs w:val="24"/>
          <w:lang w:val="en-US"/>
        </w:rPr>
      </w:pPr>
    </w:p>
    <w:p w:rsidR="00235D3C" w:rsidRPr="005C0831" w:rsidRDefault="008A69AF" w:rsidP="00235D3C">
      <w:pPr>
        <w:spacing w:after="0" w:line="240" w:lineRule="auto"/>
        <w:rPr>
          <w:rFonts w:ascii="Times New Roman" w:hAnsi="Times New Roman" w:cs="Times New Roman"/>
          <w:b/>
          <w:i/>
          <w:sz w:val="24"/>
          <w:szCs w:val="24"/>
          <w:lang w:val="en-US"/>
        </w:rPr>
      </w:pPr>
      <w:r>
        <w:rPr>
          <w:rFonts w:ascii="Times New Roman" w:hAnsi="Times New Roman" w:cs="Times New Roman"/>
          <w:b/>
          <w:sz w:val="24"/>
          <w:szCs w:val="24"/>
          <w:lang w:val="en-US"/>
        </w:rPr>
        <w:t>Week 4</w:t>
      </w:r>
      <w:r w:rsidR="003D494F">
        <w:rPr>
          <w:rFonts w:ascii="Times New Roman" w:hAnsi="Times New Roman" w:cs="Times New Roman"/>
          <w:b/>
          <w:sz w:val="24"/>
          <w:szCs w:val="24"/>
          <w:lang w:val="en-US"/>
        </w:rPr>
        <w:t>-5</w:t>
      </w:r>
      <w:r w:rsidR="006241DF">
        <w:rPr>
          <w:rFonts w:ascii="Times New Roman" w:hAnsi="Times New Roman" w:cs="Times New Roman"/>
          <w:b/>
          <w:sz w:val="24"/>
          <w:szCs w:val="24"/>
          <w:lang w:val="en-US"/>
        </w:rPr>
        <w:t>:</w:t>
      </w:r>
      <w:r w:rsidR="00235D3C" w:rsidRPr="00235D3C">
        <w:rPr>
          <w:rFonts w:ascii="Times New Roman" w:hAnsi="Times New Roman" w:cs="Times New Roman"/>
          <w:b/>
          <w:sz w:val="24"/>
          <w:szCs w:val="24"/>
          <w:lang w:val="en-US"/>
        </w:rPr>
        <w:t xml:space="preserve"> </w:t>
      </w:r>
      <w:r w:rsidR="0072120A" w:rsidRPr="0072120A">
        <w:rPr>
          <w:rFonts w:ascii="Times New Roman" w:hAnsi="Times New Roman" w:cs="Times New Roman"/>
          <w:b/>
          <w:i/>
          <w:sz w:val="24"/>
          <w:szCs w:val="24"/>
          <w:lang w:val="en-US"/>
        </w:rPr>
        <w:t xml:space="preserve">The Victorians: </w:t>
      </w:r>
      <w:r w:rsidR="006241DF" w:rsidRPr="0072120A">
        <w:rPr>
          <w:rFonts w:ascii="Times New Roman" w:hAnsi="Times New Roman" w:cs="Times New Roman"/>
          <w:b/>
          <w:i/>
          <w:sz w:val="24"/>
          <w:szCs w:val="24"/>
          <w:lang w:val="en-US"/>
        </w:rPr>
        <w:t>Realism</w:t>
      </w:r>
      <w:r w:rsidR="006241DF">
        <w:rPr>
          <w:rFonts w:ascii="Times New Roman" w:hAnsi="Times New Roman" w:cs="Times New Roman"/>
          <w:b/>
          <w:i/>
          <w:sz w:val="24"/>
          <w:szCs w:val="24"/>
          <w:lang w:val="en-US"/>
        </w:rPr>
        <w:t xml:space="preserve">, </w:t>
      </w:r>
      <w:r w:rsidR="00235D3C" w:rsidRPr="00235D3C">
        <w:rPr>
          <w:rFonts w:ascii="Times New Roman" w:hAnsi="Times New Roman" w:cs="Times New Roman"/>
          <w:b/>
          <w:i/>
          <w:sz w:val="24"/>
          <w:szCs w:val="24"/>
          <w:lang w:val="en-US"/>
        </w:rPr>
        <w:t>Industrialism</w:t>
      </w:r>
      <w:r w:rsidR="006241DF">
        <w:rPr>
          <w:rFonts w:ascii="Times New Roman" w:hAnsi="Times New Roman" w:cs="Times New Roman"/>
          <w:b/>
          <w:sz w:val="24"/>
          <w:szCs w:val="24"/>
          <w:lang w:val="en-US"/>
        </w:rPr>
        <w:t>,</w:t>
      </w:r>
      <w:r w:rsidR="006241DF">
        <w:rPr>
          <w:rFonts w:ascii="Times New Roman" w:hAnsi="Times New Roman" w:cs="Times New Roman"/>
          <w:b/>
          <w:i/>
          <w:sz w:val="24"/>
          <w:szCs w:val="24"/>
          <w:lang w:val="en-US"/>
        </w:rPr>
        <w:t xml:space="preserve"> Progress</w:t>
      </w:r>
    </w:p>
    <w:p w:rsidR="00235D3C" w:rsidRDefault="00235D3C" w:rsidP="00235D3C">
      <w:pPr>
        <w:numPr>
          <w:ilvl w:val="0"/>
          <w:numId w:val="4"/>
        </w:numPr>
        <w:spacing w:after="0" w:line="240" w:lineRule="auto"/>
        <w:rPr>
          <w:rFonts w:ascii="Times New Roman" w:hAnsi="Times New Roman" w:cs="Times New Roman"/>
          <w:sz w:val="24"/>
          <w:szCs w:val="24"/>
          <w:lang w:val="en-US"/>
        </w:rPr>
      </w:pPr>
      <w:r w:rsidRPr="00235D3C">
        <w:rPr>
          <w:rFonts w:ascii="Times New Roman" w:hAnsi="Times New Roman" w:cs="Times New Roman"/>
          <w:sz w:val="24"/>
          <w:szCs w:val="24"/>
          <w:lang w:val="en-US"/>
        </w:rPr>
        <w:t xml:space="preserve">Thomas </w:t>
      </w:r>
      <w:proofErr w:type="spellStart"/>
      <w:r w:rsidRPr="00235D3C">
        <w:rPr>
          <w:rFonts w:ascii="Times New Roman" w:hAnsi="Times New Roman" w:cs="Times New Roman"/>
          <w:sz w:val="24"/>
          <w:szCs w:val="24"/>
          <w:lang w:val="en-US"/>
        </w:rPr>
        <w:t>Macauley</w:t>
      </w:r>
      <w:proofErr w:type="spellEnd"/>
      <w:r w:rsidRPr="00235D3C">
        <w:rPr>
          <w:rFonts w:ascii="Times New Roman" w:hAnsi="Times New Roman" w:cs="Times New Roman"/>
          <w:sz w:val="24"/>
          <w:szCs w:val="24"/>
          <w:lang w:val="en-US"/>
        </w:rPr>
        <w:t>,</w:t>
      </w:r>
      <w:r w:rsidR="00C05BBB">
        <w:rPr>
          <w:rFonts w:ascii="Times New Roman" w:hAnsi="Times New Roman" w:cs="Times New Roman"/>
          <w:sz w:val="24"/>
          <w:szCs w:val="24"/>
          <w:lang w:val="en-US"/>
        </w:rPr>
        <w:t xml:space="preserve"> [Evidence of Progress] (628-633</w:t>
      </w:r>
      <w:r w:rsidRPr="00235D3C">
        <w:rPr>
          <w:rFonts w:ascii="Times New Roman" w:hAnsi="Times New Roman" w:cs="Times New Roman"/>
          <w:sz w:val="24"/>
          <w:szCs w:val="24"/>
          <w:lang w:val="en-US"/>
        </w:rPr>
        <w:t>)</w:t>
      </w:r>
    </w:p>
    <w:p w:rsidR="0086631C" w:rsidRPr="0044654E" w:rsidRDefault="0086631C" w:rsidP="00235D3C">
      <w:pPr>
        <w:numPr>
          <w:ilvl w:val="0"/>
          <w:numId w:val="4"/>
        </w:numPr>
        <w:spacing w:after="0" w:line="240" w:lineRule="auto"/>
        <w:rPr>
          <w:rFonts w:ascii="Times New Roman" w:hAnsi="Times New Roman" w:cs="Times New Roman"/>
          <w:sz w:val="24"/>
          <w:szCs w:val="24"/>
          <w:lang w:val="en-US"/>
        </w:rPr>
      </w:pPr>
      <w:r w:rsidRPr="0044654E">
        <w:rPr>
          <w:rFonts w:ascii="Times New Roman" w:hAnsi="Times New Roman" w:cs="Times New Roman"/>
          <w:sz w:val="24"/>
          <w:szCs w:val="24"/>
          <w:lang w:val="en-US"/>
        </w:rPr>
        <w:t xml:space="preserve">Charlotte Bronte, From </w:t>
      </w:r>
      <w:r w:rsidRPr="0044654E">
        <w:rPr>
          <w:rFonts w:ascii="Times New Roman" w:hAnsi="Times New Roman" w:cs="Times New Roman"/>
          <w:i/>
          <w:sz w:val="24"/>
          <w:szCs w:val="24"/>
          <w:lang w:val="en-US"/>
        </w:rPr>
        <w:t>Jane Eyre</w:t>
      </w:r>
      <w:r w:rsidRPr="0044654E">
        <w:rPr>
          <w:rFonts w:ascii="Times New Roman" w:hAnsi="Times New Roman" w:cs="Times New Roman"/>
          <w:sz w:val="24"/>
          <w:szCs w:val="24"/>
          <w:lang w:val="en-US"/>
        </w:rPr>
        <w:t xml:space="preserve"> (Suppl. 422)</w:t>
      </w:r>
    </w:p>
    <w:p w:rsidR="00235D3C" w:rsidRDefault="00302A83" w:rsidP="00A02F19">
      <w:pPr>
        <w:numPr>
          <w:ilvl w:val="0"/>
          <w:numId w:val="4"/>
        </w:numPr>
        <w:spacing w:after="0" w:line="240" w:lineRule="auto"/>
        <w:rPr>
          <w:rFonts w:ascii="Times New Roman" w:hAnsi="Times New Roman" w:cs="Times New Roman"/>
          <w:sz w:val="24"/>
          <w:szCs w:val="24"/>
          <w:lang w:val="en-US"/>
        </w:rPr>
      </w:pPr>
      <w:r w:rsidRPr="0044654E">
        <w:rPr>
          <w:rFonts w:ascii="Times New Roman" w:hAnsi="Times New Roman" w:cs="Times New Roman"/>
          <w:sz w:val="24"/>
          <w:szCs w:val="24"/>
          <w:lang w:val="en-US"/>
        </w:rPr>
        <w:t>Charles Dickens, From</w:t>
      </w:r>
      <w:r w:rsidR="00E20070" w:rsidRPr="0044654E">
        <w:rPr>
          <w:rFonts w:ascii="Times New Roman" w:hAnsi="Times New Roman" w:cs="Times New Roman"/>
          <w:sz w:val="24"/>
          <w:szCs w:val="24"/>
          <w:lang w:val="en-US"/>
        </w:rPr>
        <w:t xml:space="preserve"> </w:t>
      </w:r>
      <w:proofErr w:type="spellStart"/>
      <w:r w:rsidR="00E20070" w:rsidRPr="0044654E">
        <w:rPr>
          <w:rFonts w:ascii="Times New Roman" w:hAnsi="Times New Roman" w:cs="Times New Roman"/>
          <w:i/>
          <w:sz w:val="24"/>
          <w:szCs w:val="24"/>
          <w:lang w:val="en-US"/>
        </w:rPr>
        <w:t>Dombey</w:t>
      </w:r>
      <w:proofErr w:type="spellEnd"/>
      <w:r w:rsidR="00E20070" w:rsidRPr="0044654E">
        <w:rPr>
          <w:rFonts w:ascii="Times New Roman" w:hAnsi="Times New Roman" w:cs="Times New Roman"/>
          <w:i/>
          <w:sz w:val="24"/>
          <w:szCs w:val="24"/>
          <w:lang w:val="en-US"/>
        </w:rPr>
        <w:t xml:space="preserve"> and Son</w:t>
      </w:r>
      <w:r w:rsidR="00763092" w:rsidRPr="0044654E">
        <w:rPr>
          <w:rFonts w:ascii="Times New Roman" w:hAnsi="Times New Roman" w:cs="Times New Roman"/>
          <w:sz w:val="24"/>
          <w:szCs w:val="24"/>
          <w:lang w:val="en-US"/>
        </w:rPr>
        <w:t xml:space="preserve"> (Suppl. 406-7)</w:t>
      </w:r>
    </w:p>
    <w:p w:rsidR="002E4778" w:rsidRDefault="002E4778" w:rsidP="002E4778">
      <w:pPr>
        <w:spacing w:after="0" w:line="240" w:lineRule="auto"/>
        <w:ind w:left="720"/>
        <w:rPr>
          <w:rFonts w:ascii="Times New Roman" w:hAnsi="Times New Roman" w:cs="Times New Roman"/>
          <w:sz w:val="24"/>
          <w:szCs w:val="24"/>
          <w:lang w:val="en-US"/>
        </w:rPr>
      </w:pPr>
    </w:p>
    <w:tbl>
      <w:tblPr>
        <w:tblStyle w:val="TableGrid"/>
        <w:tblW w:w="0" w:type="auto"/>
        <w:tblInd w:w="720" w:type="dxa"/>
        <w:tblLook w:val="04A0"/>
      </w:tblPr>
      <w:tblGrid>
        <w:gridCol w:w="9248"/>
      </w:tblGrid>
      <w:tr w:rsidR="002E4778" w:rsidRPr="004B583B" w:rsidTr="002E4778">
        <w:tc>
          <w:tcPr>
            <w:tcW w:w="9968" w:type="dxa"/>
          </w:tcPr>
          <w:p w:rsidR="002E4778" w:rsidRDefault="002E4778" w:rsidP="002E4778">
            <w:pPr>
              <w:rPr>
                <w:rFonts w:ascii="Times New Roman" w:hAnsi="Times New Roman" w:cs="Times New Roman"/>
                <w:sz w:val="24"/>
                <w:szCs w:val="24"/>
                <w:lang w:val="en-US"/>
              </w:rPr>
            </w:pPr>
            <w:r>
              <w:rPr>
                <w:rFonts w:ascii="Times New Roman" w:hAnsi="Times New Roman" w:cs="Times New Roman"/>
                <w:sz w:val="24"/>
                <w:szCs w:val="24"/>
                <w:lang w:val="en-US"/>
              </w:rPr>
              <w:t xml:space="preserve">Introductions from </w:t>
            </w:r>
            <w:r w:rsidRPr="002E4778">
              <w:rPr>
                <w:rFonts w:ascii="Times New Roman" w:hAnsi="Times New Roman" w:cs="Times New Roman"/>
                <w:i/>
                <w:sz w:val="24"/>
                <w:szCs w:val="24"/>
                <w:lang w:val="en-US"/>
              </w:rPr>
              <w:t>The Victorian Age</w:t>
            </w:r>
            <w:r>
              <w:rPr>
                <w:rFonts w:ascii="Times New Roman" w:hAnsi="Times New Roman" w:cs="Times New Roman"/>
                <w:sz w:val="24"/>
                <w:szCs w:val="24"/>
                <w:lang w:val="en-US"/>
              </w:rPr>
              <w:t xml:space="preserve"> (3-29; 626-628; 653-656)</w:t>
            </w:r>
          </w:p>
        </w:tc>
      </w:tr>
    </w:tbl>
    <w:p w:rsidR="00A50ADB" w:rsidRPr="00A50ADB" w:rsidRDefault="00A50ADB" w:rsidP="004C4DCF">
      <w:pPr>
        <w:spacing w:after="0" w:line="240" w:lineRule="auto"/>
        <w:rPr>
          <w:rFonts w:ascii="Times New Roman" w:hAnsi="Times New Roman" w:cs="Times New Roman"/>
          <w:sz w:val="24"/>
          <w:szCs w:val="24"/>
          <w:lang w:val="en-US"/>
        </w:rPr>
      </w:pPr>
    </w:p>
    <w:p w:rsidR="00235D3C" w:rsidRDefault="003D494F" w:rsidP="00235D3C">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Week 6</w:t>
      </w:r>
      <w:r w:rsidR="00A50ADB">
        <w:rPr>
          <w:rFonts w:ascii="Times New Roman" w:hAnsi="Times New Roman" w:cs="Times New Roman"/>
          <w:b/>
          <w:sz w:val="24"/>
          <w:szCs w:val="24"/>
          <w:lang w:val="en-US"/>
        </w:rPr>
        <w:t xml:space="preserve">: </w:t>
      </w:r>
      <w:r w:rsidR="00A50ADB" w:rsidRPr="009D162E">
        <w:rPr>
          <w:rFonts w:ascii="Times New Roman" w:hAnsi="Times New Roman" w:cs="Times New Roman"/>
          <w:b/>
          <w:i/>
          <w:sz w:val="24"/>
          <w:szCs w:val="24"/>
          <w:lang w:val="en-US"/>
        </w:rPr>
        <w:t>From Slavery to Empire</w:t>
      </w:r>
      <w:r w:rsidR="009D162E" w:rsidRPr="009D162E">
        <w:rPr>
          <w:rFonts w:ascii="Times New Roman" w:hAnsi="Times New Roman" w:cs="Times New Roman"/>
          <w:b/>
          <w:i/>
          <w:sz w:val="24"/>
          <w:szCs w:val="24"/>
          <w:lang w:val="en-US"/>
        </w:rPr>
        <w:t>: Victorian</w:t>
      </w:r>
      <w:r w:rsidR="009D162E">
        <w:rPr>
          <w:rFonts w:ascii="Times New Roman" w:hAnsi="Times New Roman" w:cs="Times New Roman"/>
          <w:b/>
          <w:i/>
          <w:sz w:val="24"/>
          <w:szCs w:val="24"/>
          <w:lang w:val="en-US"/>
        </w:rPr>
        <w:t xml:space="preserve"> N</w:t>
      </w:r>
      <w:r w:rsidR="009D162E" w:rsidRPr="009D162E">
        <w:rPr>
          <w:rFonts w:ascii="Times New Roman" w:hAnsi="Times New Roman" w:cs="Times New Roman"/>
          <w:b/>
          <w:i/>
          <w:sz w:val="24"/>
          <w:szCs w:val="24"/>
          <w:lang w:val="en-US"/>
        </w:rPr>
        <w:t>ationhood</w:t>
      </w:r>
      <w:r w:rsidR="00235D3C" w:rsidRPr="00235D3C">
        <w:rPr>
          <w:rFonts w:ascii="Times New Roman" w:hAnsi="Times New Roman" w:cs="Times New Roman"/>
          <w:b/>
          <w:sz w:val="24"/>
          <w:szCs w:val="24"/>
          <w:lang w:val="en-US"/>
        </w:rPr>
        <w:t xml:space="preserve"> </w:t>
      </w:r>
    </w:p>
    <w:p w:rsidR="004B583B" w:rsidRPr="00235D3C" w:rsidRDefault="004B583B" w:rsidP="004B583B">
      <w:pPr>
        <w:numPr>
          <w:ilvl w:val="0"/>
          <w:numId w:val="9"/>
        </w:numPr>
        <w:spacing w:after="0" w:line="240" w:lineRule="auto"/>
        <w:rPr>
          <w:rFonts w:ascii="Times New Roman" w:hAnsi="Times New Roman" w:cs="Times New Roman"/>
          <w:sz w:val="24"/>
          <w:szCs w:val="24"/>
          <w:lang w:val="en-US"/>
        </w:rPr>
      </w:pPr>
      <w:r w:rsidRPr="00235D3C">
        <w:rPr>
          <w:rFonts w:ascii="Times New Roman" w:hAnsi="Times New Roman" w:cs="Times New Roman"/>
          <w:sz w:val="24"/>
          <w:szCs w:val="24"/>
          <w:lang w:val="en-US"/>
        </w:rPr>
        <w:t>Joseph</w:t>
      </w:r>
      <w:r>
        <w:rPr>
          <w:rFonts w:ascii="Times New Roman" w:hAnsi="Times New Roman" w:cs="Times New Roman"/>
          <w:sz w:val="24"/>
          <w:szCs w:val="24"/>
          <w:lang w:val="en-US"/>
        </w:rPr>
        <w:t xml:space="preserve"> Chamberlain, From </w:t>
      </w:r>
      <w:r w:rsidRPr="009D162E">
        <w:rPr>
          <w:rFonts w:ascii="Times New Roman" w:hAnsi="Times New Roman" w:cs="Times New Roman"/>
          <w:i/>
          <w:sz w:val="24"/>
          <w:szCs w:val="24"/>
          <w:lang w:val="en-US"/>
        </w:rPr>
        <w:t>The True Conception of Empire</w:t>
      </w:r>
      <w:r w:rsidRPr="00235D3C">
        <w:rPr>
          <w:rFonts w:ascii="Times New Roman" w:hAnsi="Times New Roman" w:cs="Times New Roman"/>
          <w:sz w:val="24"/>
          <w:szCs w:val="24"/>
          <w:lang w:val="en-US"/>
        </w:rPr>
        <w:t xml:space="preserve"> (</w:t>
      </w:r>
      <w:r>
        <w:rPr>
          <w:rFonts w:ascii="Times New Roman" w:hAnsi="Times New Roman" w:cs="Times New Roman"/>
          <w:sz w:val="24"/>
          <w:szCs w:val="24"/>
          <w:lang w:val="en-US"/>
        </w:rPr>
        <w:t>708-710</w:t>
      </w:r>
      <w:r w:rsidRPr="00235D3C">
        <w:rPr>
          <w:rFonts w:ascii="Times New Roman" w:hAnsi="Times New Roman" w:cs="Times New Roman"/>
          <w:sz w:val="24"/>
          <w:szCs w:val="24"/>
          <w:lang w:val="en-US"/>
        </w:rPr>
        <w:t>)</w:t>
      </w:r>
    </w:p>
    <w:p w:rsidR="004B583B" w:rsidRDefault="004B583B" w:rsidP="004B583B">
      <w:pPr>
        <w:numPr>
          <w:ilvl w:val="0"/>
          <w:numId w:val="9"/>
        </w:numPr>
        <w:spacing w:after="0" w:line="240" w:lineRule="auto"/>
        <w:rPr>
          <w:rFonts w:ascii="Times New Roman" w:hAnsi="Times New Roman" w:cs="Times New Roman"/>
          <w:sz w:val="24"/>
          <w:szCs w:val="24"/>
          <w:lang w:val="en-US"/>
        </w:rPr>
      </w:pPr>
      <w:r w:rsidRPr="00235D3C">
        <w:rPr>
          <w:rFonts w:ascii="Times New Roman" w:hAnsi="Times New Roman" w:cs="Times New Roman"/>
          <w:sz w:val="24"/>
          <w:szCs w:val="24"/>
          <w:lang w:val="en-US"/>
        </w:rPr>
        <w:t xml:space="preserve">J. A. Hobson, From </w:t>
      </w:r>
      <w:r w:rsidRPr="00235D3C">
        <w:rPr>
          <w:rFonts w:ascii="Times New Roman" w:hAnsi="Times New Roman" w:cs="Times New Roman"/>
          <w:i/>
          <w:sz w:val="24"/>
          <w:szCs w:val="24"/>
          <w:lang w:val="en-US"/>
        </w:rPr>
        <w:t>Imperialism: A Study</w:t>
      </w:r>
      <w:r w:rsidRPr="00235D3C">
        <w:rPr>
          <w:rFonts w:ascii="Times New Roman" w:hAnsi="Times New Roman" w:cs="Times New Roman"/>
          <w:sz w:val="24"/>
          <w:szCs w:val="24"/>
          <w:lang w:val="en-US"/>
        </w:rPr>
        <w:t xml:space="preserve"> (</w:t>
      </w:r>
      <w:r>
        <w:rPr>
          <w:rFonts w:ascii="Times New Roman" w:hAnsi="Times New Roman" w:cs="Times New Roman"/>
          <w:sz w:val="24"/>
          <w:szCs w:val="24"/>
          <w:lang w:val="en-US"/>
        </w:rPr>
        <w:t>711-713</w:t>
      </w:r>
      <w:r w:rsidRPr="00235D3C">
        <w:rPr>
          <w:rFonts w:ascii="Times New Roman" w:hAnsi="Times New Roman" w:cs="Times New Roman"/>
          <w:sz w:val="24"/>
          <w:szCs w:val="24"/>
          <w:lang w:val="en-US"/>
        </w:rPr>
        <w:t>)</w:t>
      </w:r>
    </w:p>
    <w:p w:rsidR="004B583B" w:rsidRPr="00FB2715" w:rsidRDefault="004B583B" w:rsidP="004B583B">
      <w:pPr>
        <w:numPr>
          <w:ilvl w:val="0"/>
          <w:numId w:val="9"/>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Rudyard Kipling, “The White Man’s Burden” (970-972)</w:t>
      </w:r>
    </w:p>
    <w:p w:rsidR="002E4778" w:rsidRPr="002E4778" w:rsidRDefault="002E4778" w:rsidP="002E4778">
      <w:pPr>
        <w:pStyle w:val="ListParagraph"/>
        <w:spacing w:after="0" w:line="240" w:lineRule="auto"/>
        <w:rPr>
          <w:rFonts w:ascii="Times New Roman" w:hAnsi="Times New Roman" w:cs="Times New Roman"/>
          <w:b/>
          <w:sz w:val="24"/>
          <w:szCs w:val="24"/>
          <w:lang w:val="en-US"/>
        </w:rPr>
      </w:pPr>
    </w:p>
    <w:tbl>
      <w:tblPr>
        <w:tblStyle w:val="TableGrid"/>
        <w:tblW w:w="0" w:type="auto"/>
        <w:tblInd w:w="720" w:type="dxa"/>
        <w:tblLook w:val="04A0"/>
      </w:tblPr>
      <w:tblGrid>
        <w:gridCol w:w="9248"/>
      </w:tblGrid>
      <w:tr w:rsidR="002E4778" w:rsidRPr="004B583B" w:rsidTr="002E4778">
        <w:tc>
          <w:tcPr>
            <w:tcW w:w="9968" w:type="dxa"/>
          </w:tcPr>
          <w:p w:rsidR="002E4778" w:rsidRPr="002E4778" w:rsidRDefault="002E4778" w:rsidP="002E4778">
            <w:pPr>
              <w:pStyle w:val="ListParagraph"/>
              <w:ind w:left="0"/>
              <w:rPr>
                <w:rFonts w:ascii="Times New Roman" w:hAnsi="Times New Roman" w:cs="Times New Roman"/>
                <w:sz w:val="24"/>
                <w:szCs w:val="24"/>
                <w:lang w:val="en-US"/>
              </w:rPr>
            </w:pPr>
            <w:r w:rsidRPr="002E4778">
              <w:rPr>
                <w:rFonts w:ascii="Times New Roman" w:hAnsi="Times New Roman" w:cs="Times New Roman"/>
                <w:sz w:val="24"/>
                <w:szCs w:val="24"/>
                <w:lang w:val="en-US"/>
              </w:rPr>
              <w:t>Intro</w:t>
            </w:r>
            <w:r>
              <w:rPr>
                <w:rFonts w:ascii="Times New Roman" w:hAnsi="Times New Roman" w:cs="Times New Roman"/>
                <w:sz w:val="24"/>
                <w:szCs w:val="24"/>
                <w:lang w:val="en-US"/>
              </w:rPr>
              <w:t>ductions from</w:t>
            </w:r>
            <w:r w:rsidRPr="002E4778">
              <w:rPr>
                <w:rFonts w:ascii="Times New Roman" w:hAnsi="Times New Roman" w:cs="Times New Roman"/>
                <w:i/>
                <w:sz w:val="24"/>
                <w:szCs w:val="24"/>
                <w:lang w:val="en-US"/>
              </w:rPr>
              <w:t xml:space="preserve"> The Romantic Period</w:t>
            </w:r>
            <w:r>
              <w:rPr>
                <w:rFonts w:ascii="Times New Roman" w:hAnsi="Times New Roman" w:cs="Times New Roman"/>
                <w:sz w:val="24"/>
                <w:szCs w:val="24"/>
                <w:lang w:val="en-US"/>
              </w:rPr>
              <w:t xml:space="preserve"> (95-96) and </w:t>
            </w:r>
            <w:r w:rsidRPr="002E4778">
              <w:rPr>
                <w:rFonts w:ascii="Times New Roman" w:hAnsi="Times New Roman" w:cs="Times New Roman"/>
                <w:i/>
                <w:sz w:val="24"/>
                <w:szCs w:val="24"/>
                <w:lang w:val="en-US"/>
              </w:rPr>
              <w:t>The Victorian Age</w:t>
            </w:r>
            <w:r>
              <w:rPr>
                <w:rFonts w:ascii="Times New Roman" w:hAnsi="Times New Roman" w:cs="Times New Roman"/>
                <w:sz w:val="24"/>
                <w:szCs w:val="24"/>
                <w:lang w:val="en-US"/>
              </w:rPr>
              <w:t xml:space="preserve"> (682-686)</w:t>
            </w:r>
          </w:p>
        </w:tc>
      </w:tr>
    </w:tbl>
    <w:p w:rsidR="002E4778" w:rsidRPr="00235D3C" w:rsidRDefault="002E4778" w:rsidP="00235D3C">
      <w:pPr>
        <w:spacing w:after="0" w:line="240" w:lineRule="auto"/>
        <w:rPr>
          <w:rFonts w:ascii="Times New Roman" w:hAnsi="Times New Roman" w:cs="Times New Roman"/>
          <w:b/>
          <w:i/>
          <w:sz w:val="24"/>
          <w:szCs w:val="24"/>
          <w:lang w:val="en-US"/>
        </w:rPr>
      </w:pPr>
    </w:p>
    <w:p w:rsidR="00A7781E" w:rsidRPr="00FB2715" w:rsidRDefault="00A7781E" w:rsidP="00F77919">
      <w:pPr>
        <w:spacing w:after="0" w:line="240" w:lineRule="auto"/>
        <w:ind w:left="720"/>
        <w:rPr>
          <w:rFonts w:ascii="Times New Roman" w:hAnsi="Times New Roman" w:cs="Times New Roman"/>
          <w:sz w:val="24"/>
          <w:szCs w:val="24"/>
          <w:lang w:val="en-US"/>
        </w:rPr>
      </w:pPr>
    </w:p>
    <w:tbl>
      <w:tblPr>
        <w:tblStyle w:val="TableGrid"/>
        <w:tblW w:w="0" w:type="auto"/>
        <w:tblLook w:val="04A0"/>
      </w:tblPr>
      <w:tblGrid>
        <w:gridCol w:w="9968"/>
      </w:tblGrid>
      <w:tr w:rsidR="00A7781E" w:rsidTr="00A7781E">
        <w:tc>
          <w:tcPr>
            <w:tcW w:w="9968" w:type="dxa"/>
          </w:tcPr>
          <w:p w:rsidR="00A7781E" w:rsidRPr="00A7781E" w:rsidRDefault="00A7781E" w:rsidP="00235D3C">
            <w:pPr>
              <w:rPr>
                <w:rFonts w:ascii="Times New Roman" w:hAnsi="Times New Roman" w:cs="Times New Roman"/>
                <w:sz w:val="28"/>
                <w:szCs w:val="28"/>
                <w:lang w:val="en-US"/>
              </w:rPr>
            </w:pPr>
            <w:r>
              <w:rPr>
                <w:rFonts w:ascii="Times New Roman" w:hAnsi="Times New Roman" w:cs="Times New Roman"/>
                <w:sz w:val="28"/>
                <w:szCs w:val="28"/>
                <w:lang w:val="en-US"/>
              </w:rPr>
              <w:t>The Twentieth Century: Modernism</w:t>
            </w:r>
          </w:p>
        </w:tc>
      </w:tr>
    </w:tbl>
    <w:p w:rsidR="00235D3C" w:rsidRPr="00235D3C" w:rsidRDefault="00235D3C" w:rsidP="00235D3C">
      <w:pPr>
        <w:spacing w:after="0" w:line="240" w:lineRule="auto"/>
        <w:rPr>
          <w:rFonts w:ascii="Times New Roman" w:hAnsi="Times New Roman" w:cs="Times New Roman"/>
          <w:sz w:val="24"/>
          <w:szCs w:val="24"/>
          <w:lang w:val="en-US"/>
        </w:rPr>
      </w:pPr>
    </w:p>
    <w:p w:rsidR="00235D3C" w:rsidRPr="00B21F97" w:rsidRDefault="00B21F97" w:rsidP="00235D3C">
      <w:pPr>
        <w:spacing w:after="0" w:line="240" w:lineRule="auto"/>
        <w:rPr>
          <w:rFonts w:ascii="Times New Roman" w:hAnsi="Times New Roman" w:cs="Times New Roman"/>
          <w:b/>
          <w:i/>
          <w:sz w:val="24"/>
          <w:szCs w:val="24"/>
          <w:lang w:val="en-US"/>
        </w:rPr>
      </w:pPr>
      <w:r>
        <w:rPr>
          <w:rFonts w:ascii="Times New Roman" w:hAnsi="Times New Roman" w:cs="Times New Roman"/>
          <w:b/>
          <w:sz w:val="24"/>
          <w:szCs w:val="24"/>
          <w:lang w:val="en-US"/>
        </w:rPr>
        <w:t>Week</w:t>
      </w:r>
      <w:r w:rsidR="003D494F">
        <w:rPr>
          <w:rFonts w:ascii="Times New Roman" w:hAnsi="Times New Roman" w:cs="Times New Roman"/>
          <w:b/>
          <w:sz w:val="24"/>
          <w:szCs w:val="24"/>
          <w:lang w:val="en-US"/>
        </w:rPr>
        <w:t xml:space="preserve"> 7-8</w:t>
      </w:r>
      <w:r>
        <w:rPr>
          <w:rFonts w:ascii="Times New Roman" w:hAnsi="Times New Roman" w:cs="Times New Roman"/>
          <w:b/>
          <w:sz w:val="24"/>
          <w:szCs w:val="24"/>
          <w:lang w:val="en-US"/>
        </w:rPr>
        <w:t>:</w:t>
      </w:r>
      <w:r w:rsidR="00235D3C" w:rsidRPr="00235D3C">
        <w:rPr>
          <w:rFonts w:ascii="Times New Roman" w:hAnsi="Times New Roman" w:cs="Times New Roman"/>
          <w:b/>
          <w:i/>
          <w:sz w:val="24"/>
          <w:szCs w:val="24"/>
          <w:lang w:val="en-US"/>
        </w:rPr>
        <w:t xml:space="preserve"> </w:t>
      </w:r>
      <w:r w:rsidR="00187F82">
        <w:rPr>
          <w:rFonts w:ascii="Times New Roman" w:hAnsi="Times New Roman" w:cs="Times New Roman"/>
          <w:b/>
          <w:i/>
          <w:sz w:val="24"/>
          <w:szCs w:val="24"/>
          <w:lang w:val="en-US"/>
        </w:rPr>
        <w:t xml:space="preserve">Modernist </w:t>
      </w:r>
      <w:r w:rsidR="00235D3C" w:rsidRPr="00235D3C">
        <w:rPr>
          <w:rFonts w:ascii="Times New Roman" w:hAnsi="Times New Roman" w:cs="Times New Roman"/>
          <w:b/>
          <w:i/>
          <w:sz w:val="24"/>
          <w:szCs w:val="24"/>
          <w:lang w:val="en-US"/>
        </w:rPr>
        <w:t>Fiction</w:t>
      </w:r>
    </w:p>
    <w:p w:rsidR="00235D3C" w:rsidRPr="00235D3C" w:rsidRDefault="00235D3C" w:rsidP="00235D3C">
      <w:pPr>
        <w:numPr>
          <w:ilvl w:val="0"/>
          <w:numId w:val="7"/>
        </w:numPr>
        <w:spacing w:after="0" w:line="240" w:lineRule="auto"/>
        <w:rPr>
          <w:rFonts w:ascii="Times New Roman" w:hAnsi="Times New Roman" w:cs="Times New Roman"/>
          <w:sz w:val="24"/>
          <w:szCs w:val="24"/>
          <w:lang w:val="en-US"/>
        </w:rPr>
      </w:pPr>
      <w:r w:rsidRPr="00235D3C">
        <w:rPr>
          <w:rFonts w:ascii="Times New Roman" w:hAnsi="Times New Roman" w:cs="Times New Roman"/>
          <w:sz w:val="24"/>
          <w:szCs w:val="24"/>
          <w:lang w:val="en-US"/>
        </w:rPr>
        <w:t>Virgin</w:t>
      </w:r>
      <w:r w:rsidR="00E56942">
        <w:rPr>
          <w:rFonts w:ascii="Times New Roman" w:hAnsi="Times New Roman" w:cs="Times New Roman"/>
          <w:sz w:val="24"/>
          <w:szCs w:val="24"/>
          <w:lang w:val="en-US"/>
        </w:rPr>
        <w:t>ia Woolf, ‘Modern Fiction’ (277-282</w:t>
      </w:r>
      <w:r w:rsidRPr="00235D3C">
        <w:rPr>
          <w:rFonts w:ascii="Times New Roman" w:hAnsi="Times New Roman" w:cs="Times New Roman"/>
          <w:sz w:val="24"/>
          <w:szCs w:val="24"/>
          <w:lang w:val="en-US"/>
        </w:rPr>
        <w:t xml:space="preserve">), </w:t>
      </w:r>
    </w:p>
    <w:p w:rsidR="00235D3C" w:rsidRDefault="00CC4346" w:rsidP="00235D3C">
      <w:pPr>
        <w:numPr>
          <w:ilvl w:val="0"/>
          <w:numId w:val="7"/>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Min</w:t>
      </w:r>
      <w:r w:rsidR="00ED5B79">
        <w:rPr>
          <w:rFonts w:ascii="Times New Roman" w:hAnsi="Times New Roman" w:cs="Times New Roman"/>
          <w:sz w:val="24"/>
          <w:szCs w:val="24"/>
          <w:lang w:val="en-US"/>
        </w:rPr>
        <w:t>a Loy “Feminist Manifesto” (205-208</w:t>
      </w:r>
      <w:r>
        <w:rPr>
          <w:rFonts w:ascii="Times New Roman" w:hAnsi="Times New Roman" w:cs="Times New Roman"/>
          <w:sz w:val="24"/>
          <w:szCs w:val="24"/>
          <w:lang w:val="en-US"/>
        </w:rPr>
        <w:t>)</w:t>
      </w:r>
    </w:p>
    <w:p w:rsidR="007F54D9" w:rsidRPr="00CA1450" w:rsidRDefault="007F54D9" w:rsidP="00235D3C">
      <w:pPr>
        <w:numPr>
          <w:ilvl w:val="0"/>
          <w:numId w:val="7"/>
        </w:numPr>
        <w:spacing w:after="0" w:line="240" w:lineRule="auto"/>
        <w:rPr>
          <w:rFonts w:ascii="Times New Roman" w:hAnsi="Times New Roman" w:cs="Times New Roman"/>
          <w:sz w:val="24"/>
          <w:szCs w:val="24"/>
          <w:lang w:val="en-US"/>
        </w:rPr>
      </w:pPr>
      <w:r w:rsidRPr="00CA1450">
        <w:rPr>
          <w:rFonts w:ascii="Times New Roman" w:hAnsi="Times New Roman" w:cs="Times New Roman"/>
          <w:sz w:val="24"/>
          <w:szCs w:val="24"/>
          <w:lang w:val="en-US"/>
        </w:rPr>
        <w:t>Katherine Mansfield, “Bliss”</w:t>
      </w:r>
    </w:p>
    <w:p w:rsidR="00235D3C" w:rsidRPr="00CA1450" w:rsidRDefault="00235D3C" w:rsidP="00235D3C">
      <w:pPr>
        <w:spacing w:after="0" w:line="240" w:lineRule="auto"/>
        <w:rPr>
          <w:rFonts w:ascii="Times New Roman" w:hAnsi="Times New Roman" w:cs="Times New Roman"/>
          <w:b/>
          <w:sz w:val="24"/>
          <w:szCs w:val="24"/>
          <w:lang w:val="en-US"/>
        </w:rPr>
      </w:pPr>
    </w:p>
    <w:p w:rsidR="00235D3C" w:rsidRPr="00CA1450" w:rsidRDefault="003D494F" w:rsidP="00235D3C">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Week 9</w:t>
      </w:r>
      <w:r w:rsidR="00B21F97" w:rsidRPr="00CA1450">
        <w:rPr>
          <w:rFonts w:ascii="Times New Roman" w:hAnsi="Times New Roman" w:cs="Times New Roman"/>
          <w:b/>
          <w:sz w:val="24"/>
          <w:szCs w:val="24"/>
          <w:lang w:val="en-US"/>
        </w:rPr>
        <w:t>:</w:t>
      </w:r>
      <w:r w:rsidR="00235D3C" w:rsidRPr="00CA1450">
        <w:rPr>
          <w:rFonts w:ascii="Times New Roman" w:hAnsi="Times New Roman" w:cs="Times New Roman"/>
          <w:b/>
          <w:sz w:val="24"/>
          <w:szCs w:val="24"/>
          <w:lang w:val="en-US"/>
        </w:rPr>
        <w:t xml:space="preserve"> </w:t>
      </w:r>
      <w:r w:rsidR="00235D3C" w:rsidRPr="00CA1450">
        <w:rPr>
          <w:rFonts w:ascii="Times New Roman" w:hAnsi="Times New Roman" w:cs="Times New Roman"/>
          <w:b/>
          <w:i/>
          <w:sz w:val="24"/>
          <w:szCs w:val="24"/>
          <w:lang w:val="en-US"/>
        </w:rPr>
        <w:t>Modern</w:t>
      </w:r>
      <w:r w:rsidR="00187F82" w:rsidRPr="00CA1450">
        <w:rPr>
          <w:rFonts w:ascii="Times New Roman" w:hAnsi="Times New Roman" w:cs="Times New Roman"/>
          <w:b/>
          <w:i/>
          <w:sz w:val="24"/>
          <w:szCs w:val="24"/>
          <w:lang w:val="en-US"/>
        </w:rPr>
        <w:t>ist</w:t>
      </w:r>
      <w:r w:rsidR="00235D3C" w:rsidRPr="00CA1450">
        <w:rPr>
          <w:rFonts w:ascii="Times New Roman" w:hAnsi="Times New Roman" w:cs="Times New Roman"/>
          <w:b/>
          <w:i/>
          <w:sz w:val="24"/>
          <w:szCs w:val="24"/>
          <w:lang w:val="en-US"/>
        </w:rPr>
        <w:t xml:space="preserve"> Poetry</w:t>
      </w:r>
    </w:p>
    <w:p w:rsidR="00235D3C" w:rsidRPr="00CA1450" w:rsidRDefault="00235D3C" w:rsidP="00235D3C">
      <w:pPr>
        <w:numPr>
          <w:ilvl w:val="0"/>
          <w:numId w:val="8"/>
        </w:numPr>
        <w:spacing w:after="0" w:line="240" w:lineRule="auto"/>
        <w:rPr>
          <w:rFonts w:ascii="Times New Roman" w:hAnsi="Times New Roman" w:cs="Times New Roman"/>
          <w:sz w:val="24"/>
          <w:szCs w:val="24"/>
          <w:lang w:val="en-US"/>
        </w:rPr>
      </w:pPr>
      <w:r w:rsidRPr="00CA1450">
        <w:rPr>
          <w:rFonts w:ascii="Times New Roman" w:hAnsi="Times New Roman" w:cs="Times New Roman"/>
          <w:sz w:val="24"/>
          <w:szCs w:val="24"/>
          <w:lang w:val="en-US"/>
        </w:rPr>
        <w:t xml:space="preserve">T. S. Eliot, ‘Tradition </w:t>
      </w:r>
      <w:r w:rsidR="00E56942">
        <w:rPr>
          <w:rFonts w:ascii="Times New Roman" w:hAnsi="Times New Roman" w:cs="Times New Roman"/>
          <w:sz w:val="24"/>
          <w:szCs w:val="24"/>
          <w:lang w:val="en-US"/>
        </w:rPr>
        <w:t>and the Individual Talent’ (684-689</w:t>
      </w:r>
      <w:r w:rsidRPr="00CA1450">
        <w:rPr>
          <w:rFonts w:ascii="Times New Roman" w:hAnsi="Times New Roman" w:cs="Times New Roman"/>
          <w:sz w:val="24"/>
          <w:szCs w:val="24"/>
          <w:lang w:val="en-US"/>
        </w:rPr>
        <w:t>)</w:t>
      </w:r>
    </w:p>
    <w:p w:rsidR="00A00E31" w:rsidRDefault="00A00E31" w:rsidP="00235D3C">
      <w:pPr>
        <w:numPr>
          <w:ilvl w:val="0"/>
          <w:numId w:val="8"/>
        </w:numPr>
        <w:spacing w:after="0" w:line="240" w:lineRule="auto"/>
        <w:rPr>
          <w:rFonts w:ascii="Times New Roman" w:hAnsi="Times New Roman" w:cs="Times New Roman"/>
          <w:sz w:val="24"/>
          <w:szCs w:val="24"/>
          <w:lang w:val="en-US"/>
        </w:rPr>
      </w:pPr>
      <w:r w:rsidRPr="00CA1450">
        <w:rPr>
          <w:rFonts w:ascii="Times New Roman" w:hAnsi="Times New Roman" w:cs="Times New Roman"/>
          <w:sz w:val="24"/>
          <w:szCs w:val="24"/>
          <w:lang w:val="en-US"/>
        </w:rPr>
        <w:t xml:space="preserve">T. S. Eliot, “The Love Song of J. Alfred </w:t>
      </w:r>
      <w:proofErr w:type="spellStart"/>
      <w:r w:rsidRPr="00CA1450">
        <w:rPr>
          <w:rFonts w:ascii="Times New Roman" w:hAnsi="Times New Roman" w:cs="Times New Roman"/>
          <w:sz w:val="24"/>
          <w:szCs w:val="24"/>
          <w:lang w:val="en-US"/>
        </w:rPr>
        <w:t>Prufrock</w:t>
      </w:r>
      <w:proofErr w:type="spellEnd"/>
      <w:r w:rsidRPr="00CA1450">
        <w:rPr>
          <w:rFonts w:ascii="Times New Roman" w:hAnsi="Times New Roman" w:cs="Times New Roman"/>
          <w:sz w:val="24"/>
          <w:szCs w:val="24"/>
          <w:lang w:val="en-US"/>
        </w:rPr>
        <w:t xml:space="preserve">” </w:t>
      </w:r>
      <w:r w:rsidR="00E56942">
        <w:rPr>
          <w:rFonts w:ascii="Times New Roman" w:hAnsi="Times New Roman" w:cs="Times New Roman"/>
          <w:sz w:val="24"/>
          <w:szCs w:val="24"/>
          <w:lang w:val="en-US"/>
        </w:rPr>
        <w:t>(654-657</w:t>
      </w:r>
      <w:r w:rsidRPr="00CA1450">
        <w:rPr>
          <w:rFonts w:ascii="Times New Roman" w:hAnsi="Times New Roman" w:cs="Times New Roman"/>
          <w:sz w:val="24"/>
          <w:szCs w:val="24"/>
          <w:lang w:val="en-US"/>
        </w:rPr>
        <w:t>)</w:t>
      </w:r>
    </w:p>
    <w:p w:rsidR="002E4778" w:rsidRDefault="002E4778" w:rsidP="002E4778">
      <w:pPr>
        <w:spacing w:after="0" w:line="240" w:lineRule="auto"/>
        <w:ind w:left="720"/>
        <w:rPr>
          <w:rFonts w:ascii="Times New Roman" w:hAnsi="Times New Roman" w:cs="Times New Roman"/>
          <w:sz w:val="24"/>
          <w:szCs w:val="24"/>
          <w:lang w:val="en-US"/>
        </w:rPr>
      </w:pPr>
    </w:p>
    <w:tbl>
      <w:tblPr>
        <w:tblStyle w:val="TableGrid"/>
        <w:tblW w:w="0" w:type="auto"/>
        <w:tblInd w:w="720" w:type="dxa"/>
        <w:tblLook w:val="04A0"/>
      </w:tblPr>
      <w:tblGrid>
        <w:gridCol w:w="9248"/>
      </w:tblGrid>
      <w:tr w:rsidR="002E4778" w:rsidRPr="004B583B" w:rsidTr="002E4778">
        <w:tc>
          <w:tcPr>
            <w:tcW w:w="9968" w:type="dxa"/>
          </w:tcPr>
          <w:p w:rsidR="002E4778" w:rsidRDefault="002E4778" w:rsidP="002E4778">
            <w:pPr>
              <w:rPr>
                <w:rFonts w:ascii="Times New Roman" w:hAnsi="Times New Roman" w:cs="Times New Roman"/>
                <w:sz w:val="24"/>
                <w:szCs w:val="24"/>
                <w:lang w:val="en-US"/>
              </w:rPr>
            </w:pPr>
            <w:r>
              <w:rPr>
                <w:rFonts w:ascii="Times New Roman" w:hAnsi="Times New Roman" w:cs="Times New Roman"/>
                <w:sz w:val="24"/>
                <w:szCs w:val="24"/>
                <w:lang w:val="en-US"/>
              </w:rPr>
              <w:t>Introductions</w:t>
            </w:r>
            <w:r w:rsidR="00077BF6">
              <w:rPr>
                <w:rFonts w:ascii="Times New Roman" w:hAnsi="Times New Roman" w:cs="Times New Roman"/>
                <w:sz w:val="24"/>
                <w:szCs w:val="24"/>
                <w:lang w:val="en-US"/>
              </w:rPr>
              <w:t xml:space="preserve"> from </w:t>
            </w:r>
            <w:r w:rsidR="00077BF6" w:rsidRPr="00077BF6">
              <w:rPr>
                <w:rFonts w:ascii="Times New Roman" w:hAnsi="Times New Roman" w:cs="Times New Roman"/>
                <w:i/>
                <w:sz w:val="24"/>
                <w:szCs w:val="24"/>
                <w:lang w:val="en-US"/>
              </w:rPr>
              <w:t>The Twentieth and Twentieth-First Centuries</w:t>
            </w:r>
            <w:r w:rsidR="00077BF6">
              <w:rPr>
                <w:rFonts w:ascii="Times New Roman" w:hAnsi="Times New Roman" w:cs="Times New Roman"/>
                <w:sz w:val="24"/>
                <w:szCs w:val="24"/>
                <w:lang w:val="en-US"/>
              </w:rPr>
              <w:t xml:space="preserve"> (3-33; 183-185)</w:t>
            </w:r>
          </w:p>
        </w:tc>
      </w:tr>
    </w:tbl>
    <w:p w:rsidR="002E4778" w:rsidRDefault="002E4778" w:rsidP="002E4778">
      <w:pPr>
        <w:spacing w:after="0" w:line="240" w:lineRule="auto"/>
        <w:ind w:left="720"/>
        <w:rPr>
          <w:rFonts w:ascii="Times New Roman" w:hAnsi="Times New Roman" w:cs="Times New Roman"/>
          <w:sz w:val="24"/>
          <w:szCs w:val="24"/>
          <w:lang w:val="en-US"/>
        </w:rPr>
      </w:pPr>
    </w:p>
    <w:p w:rsidR="00A7781E" w:rsidRPr="00CA1450" w:rsidRDefault="00A7781E" w:rsidP="00F77919">
      <w:pPr>
        <w:spacing w:after="0" w:line="240" w:lineRule="auto"/>
        <w:ind w:left="720"/>
        <w:rPr>
          <w:rFonts w:ascii="Times New Roman" w:hAnsi="Times New Roman" w:cs="Times New Roman"/>
          <w:sz w:val="24"/>
          <w:szCs w:val="24"/>
          <w:lang w:val="en-US"/>
        </w:rPr>
      </w:pPr>
    </w:p>
    <w:tbl>
      <w:tblPr>
        <w:tblStyle w:val="TableGrid"/>
        <w:tblW w:w="0" w:type="auto"/>
        <w:tblLook w:val="04A0"/>
      </w:tblPr>
      <w:tblGrid>
        <w:gridCol w:w="9968"/>
      </w:tblGrid>
      <w:tr w:rsidR="00A7781E" w:rsidRPr="004B583B" w:rsidTr="00A7781E">
        <w:tc>
          <w:tcPr>
            <w:tcW w:w="9968" w:type="dxa"/>
          </w:tcPr>
          <w:p w:rsidR="00A7781E" w:rsidRPr="00A7781E" w:rsidRDefault="00A7781E" w:rsidP="0044654E">
            <w:pPr>
              <w:rPr>
                <w:rFonts w:ascii="Times New Roman" w:hAnsi="Times New Roman" w:cs="Times New Roman"/>
                <w:sz w:val="28"/>
                <w:szCs w:val="28"/>
                <w:lang w:val="en-US"/>
              </w:rPr>
            </w:pPr>
            <w:r>
              <w:rPr>
                <w:rFonts w:ascii="Times New Roman" w:hAnsi="Times New Roman" w:cs="Times New Roman"/>
                <w:sz w:val="28"/>
                <w:szCs w:val="28"/>
                <w:lang w:val="en-US"/>
              </w:rPr>
              <w:t>The Twentieth Century</w:t>
            </w:r>
            <w:r w:rsidR="00AE0E46">
              <w:rPr>
                <w:rFonts w:ascii="Times New Roman" w:hAnsi="Times New Roman" w:cs="Times New Roman"/>
                <w:sz w:val="28"/>
                <w:szCs w:val="28"/>
                <w:lang w:val="en-US"/>
              </w:rPr>
              <w:t>: Postmodernism/Postcolonial Britain</w:t>
            </w:r>
          </w:p>
        </w:tc>
      </w:tr>
    </w:tbl>
    <w:p w:rsidR="00B21F97" w:rsidRPr="00A7781E" w:rsidRDefault="00B21F97" w:rsidP="0044654E">
      <w:pPr>
        <w:spacing w:after="0" w:line="240" w:lineRule="auto"/>
        <w:rPr>
          <w:rFonts w:ascii="Times New Roman" w:hAnsi="Times New Roman" w:cs="Times New Roman"/>
          <w:sz w:val="24"/>
          <w:szCs w:val="24"/>
          <w:lang w:val="en-US"/>
        </w:rPr>
      </w:pPr>
    </w:p>
    <w:p w:rsidR="00235D3C" w:rsidRPr="00CA1450" w:rsidRDefault="00B21F97" w:rsidP="00235D3C">
      <w:pPr>
        <w:spacing w:after="0" w:line="240" w:lineRule="auto"/>
        <w:rPr>
          <w:rFonts w:ascii="Times New Roman" w:hAnsi="Times New Roman" w:cs="Times New Roman"/>
          <w:b/>
          <w:sz w:val="24"/>
          <w:szCs w:val="24"/>
          <w:lang w:val="en-US"/>
        </w:rPr>
      </w:pPr>
      <w:r w:rsidRPr="00CA1450">
        <w:rPr>
          <w:rFonts w:ascii="Times New Roman" w:hAnsi="Times New Roman" w:cs="Times New Roman"/>
          <w:b/>
          <w:sz w:val="24"/>
          <w:szCs w:val="24"/>
          <w:lang w:val="en-US"/>
        </w:rPr>
        <w:t xml:space="preserve">Week </w:t>
      </w:r>
      <w:r w:rsidR="003D494F">
        <w:rPr>
          <w:rFonts w:ascii="Times New Roman" w:hAnsi="Times New Roman" w:cs="Times New Roman"/>
          <w:b/>
          <w:sz w:val="24"/>
          <w:szCs w:val="24"/>
          <w:lang w:val="en-US"/>
        </w:rPr>
        <w:t>10-11</w:t>
      </w:r>
      <w:r w:rsidR="008A69AF" w:rsidRPr="00CA1450">
        <w:rPr>
          <w:rFonts w:ascii="Times New Roman" w:hAnsi="Times New Roman" w:cs="Times New Roman"/>
          <w:b/>
          <w:sz w:val="24"/>
          <w:szCs w:val="24"/>
          <w:lang w:val="en-US"/>
        </w:rPr>
        <w:t>:</w:t>
      </w:r>
      <w:r w:rsidR="00235D3C" w:rsidRPr="00CA1450">
        <w:rPr>
          <w:rFonts w:ascii="Times New Roman" w:hAnsi="Times New Roman" w:cs="Times New Roman"/>
          <w:b/>
          <w:i/>
          <w:sz w:val="24"/>
          <w:szCs w:val="24"/>
          <w:lang w:val="en-US"/>
        </w:rPr>
        <w:t xml:space="preserve"> Postmodernism</w:t>
      </w:r>
    </w:p>
    <w:p w:rsidR="00235D3C" w:rsidRPr="00CA1450" w:rsidRDefault="00B21F97" w:rsidP="00235D3C">
      <w:pPr>
        <w:numPr>
          <w:ilvl w:val="0"/>
          <w:numId w:val="10"/>
        </w:numPr>
        <w:spacing w:after="0" w:line="240" w:lineRule="auto"/>
        <w:rPr>
          <w:rFonts w:ascii="Times New Roman" w:hAnsi="Times New Roman" w:cs="Times New Roman"/>
          <w:sz w:val="24"/>
          <w:szCs w:val="24"/>
          <w:lang w:val="en-US"/>
        </w:rPr>
      </w:pPr>
      <w:proofErr w:type="spellStart"/>
      <w:r w:rsidRPr="00CA1450">
        <w:rPr>
          <w:rFonts w:ascii="Times New Roman" w:hAnsi="Times New Roman" w:cs="Times New Roman"/>
          <w:sz w:val="24"/>
          <w:szCs w:val="24"/>
          <w:lang w:val="en-US"/>
        </w:rPr>
        <w:t>Baz</w:t>
      </w:r>
      <w:proofErr w:type="spellEnd"/>
      <w:r w:rsidRPr="00CA1450">
        <w:rPr>
          <w:rFonts w:ascii="Times New Roman" w:hAnsi="Times New Roman" w:cs="Times New Roman"/>
          <w:sz w:val="24"/>
          <w:szCs w:val="24"/>
          <w:lang w:val="en-US"/>
        </w:rPr>
        <w:t xml:space="preserve"> </w:t>
      </w:r>
      <w:proofErr w:type="spellStart"/>
      <w:r w:rsidRPr="00CA1450">
        <w:rPr>
          <w:rFonts w:ascii="Times New Roman" w:hAnsi="Times New Roman" w:cs="Times New Roman"/>
          <w:sz w:val="24"/>
          <w:szCs w:val="24"/>
          <w:lang w:val="en-US"/>
        </w:rPr>
        <w:t>Luhrmann’s</w:t>
      </w:r>
      <w:proofErr w:type="spellEnd"/>
      <w:r w:rsidRPr="00CA1450">
        <w:rPr>
          <w:rFonts w:ascii="Times New Roman" w:hAnsi="Times New Roman" w:cs="Times New Roman"/>
          <w:sz w:val="24"/>
          <w:szCs w:val="24"/>
          <w:lang w:val="en-US"/>
        </w:rPr>
        <w:t xml:space="preserve"> </w:t>
      </w:r>
      <w:r w:rsidRPr="00CA1450">
        <w:rPr>
          <w:rFonts w:ascii="Times New Roman" w:hAnsi="Times New Roman" w:cs="Times New Roman"/>
          <w:i/>
          <w:sz w:val="24"/>
          <w:szCs w:val="24"/>
          <w:lang w:val="en-US"/>
        </w:rPr>
        <w:t>William Shakespeare’s Romeo + Juliet</w:t>
      </w:r>
      <w:r w:rsidRPr="00CA1450">
        <w:rPr>
          <w:rFonts w:ascii="Times New Roman" w:hAnsi="Times New Roman" w:cs="Times New Roman"/>
          <w:sz w:val="24"/>
          <w:szCs w:val="24"/>
          <w:lang w:val="en-US"/>
        </w:rPr>
        <w:t xml:space="preserve"> </w:t>
      </w:r>
    </w:p>
    <w:p w:rsidR="00B21F97" w:rsidRPr="00CA1450" w:rsidRDefault="00B21F97" w:rsidP="00235D3C">
      <w:pPr>
        <w:numPr>
          <w:ilvl w:val="0"/>
          <w:numId w:val="10"/>
        </w:numPr>
        <w:spacing w:after="0" w:line="240" w:lineRule="auto"/>
        <w:rPr>
          <w:rFonts w:ascii="Times New Roman" w:hAnsi="Times New Roman" w:cs="Times New Roman"/>
          <w:sz w:val="24"/>
          <w:szCs w:val="24"/>
          <w:lang w:val="en-US"/>
        </w:rPr>
      </w:pPr>
      <w:r w:rsidRPr="00CA1450">
        <w:rPr>
          <w:rFonts w:ascii="Times New Roman" w:hAnsi="Times New Roman" w:cs="Times New Roman"/>
          <w:sz w:val="24"/>
          <w:szCs w:val="24"/>
          <w:lang w:val="en-US"/>
        </w:rPr>
        <w:t xml:space="preserve">Barbara Kruger, </w:t>
      </w:r>
      <w:r w:rsidRPr="00CA1450">
        <w:rPr>
          <w:rFonts w:ascii="Times New Roman" w:hAnsi="Times New Roman" w:cs="Times New Roman"/>
          <w:i/>
          <w:sz w:val="24"/>
          <w:szCs w:val="24"/>
          <w:lang w:val="en-US"/>
        </w:rPr>
        <w:t>You Are Not Yourself</w:t>
      </w:r>
    </w:p>
    <w:p w:rsidR="00B21F97" w:rsidRPr="00CA1450" w:rsidRDefault="00B21F97" w:rsidP="00235D3C">
      <w:pPr>
        <w:numPr>
          <w:ilvl w:val="0"/>
          <w:numId w:val="10"/>
        </w:numPr>
        <w:spacing w:after="0" w:line="240" w:lineRule="auto"/>
        <w:rPr>
          <w:rFonts w:ascii="Times New Roman" w:hAnsi="Times New Roman" w:cs="Times New Roman"/>
          <w:sz w:val="24"/>
          <w:szCs w:val="24"/>
          <w:lang w:val="en-US"/>
        </w:rPr>
      </w:pPr>
      <w:r w:rsidRPr="00CA1450">
        <w:rPr>
          <w:rFonts w:ascii="Times New Roman" w:hAnsi="Times New Roman" w:cs="Times New Roman"/>
          <w:sz w:val="24"/>
          <w:szCs w:val="24"/>
          <w:lang w:val="en-US"/>
        </w:rPr>
        <w:t>Roland Barthes, “The Death of the Author”</w:t>
      </w:r>
    </w:p>
    <w:p w:rsidR="00235D3C" w:rsidRPr="00235D3C" w:rsidRDefault="00235D3C" w:rsidP="00235D3C">
      <w:pPr>
        <w:spacing w:after="0" w:line="240" w:lineRule="auto"/>
        <w:rPr>
          <w:rFonts w:ascii="Times New Roman" w:hAnsi="Times New Roman" w:cs="Times New Roman"/>
          <w:b/>
          <w:sz w:val="24"/>
          <w:szCs w:val="24"/>
          <w:lang w:val="en-US"/>
        </w:rPr>
      </w:pPr>
    </w:p>
    <w:p w:rsidR="003F3552" w:rsidRDefault="008A69AF" w:rsidP="00235D3C">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Week </w:t>
      </w:r>
      <w:r w:rsidR="003F3552">
        <w:rPr>
          <w:rFonts w:ascii="Times New Roman" w:hAnsi="Times New Roman" w:cs="Times New Roman"/>
          <w:b/>
          <w:sz w:val="24"/>
          <w:szCs w:val="24"/>
          <w:lang w:val="en-US"/>
        </w:rPr>
        <w:t>12: Postmodernism and gender</w:t>
      </w:r>
    </w:p>
    <w:p w:rsidR="003F3552" w:rsidRDefault="003F3552" w:rsidP="003F3552">
      <w:pPr>
        <w:pStyle w:val="ListParagraph"/>
        <w:numPr>
          <w:ilvl w:val="0"/>
          <w:numId w:val="10"/>
        </w:numPr>
        <w:spacing w:after="0" w:line="240" w:lineRule="auto"/>
        <w:rPr>
          <w:rFonts w:ascii="Times New Roman" w:hAnsi="Times New Roman" w:cs="Times New Roman"/>
          <w:sz w:val="24"/>
          <w:szCs w:val="24"/>
          <w:lang w:val="en-US"/>
        </w:rPr>
      </w:pPr>
      <w:r w:rsidRPr="00CA1450">
        <w:rPr>
          <w:rFonts w:ascii="Times New Roman" w:hAnsi="Times New Roman" w:cs="Times New Roman"/>
          <w:sz w:val="24"/>
          <w:szCs w:val="24"/>
          <w:lang w:val="en-US"/>
        </w:rPr>
        <w:t>Margaret Atwood, “Women’s Novels”</w:t>
      </w:r>
    </w:p>
    <w:p w:rsidR="003F3552" w:rsidRPr="00CA1450" w:rsidRDefault="003F3552" w:rsidP="003F3552">
      <w:pPr>
        <w:pStyle w:val="ListParagraph"/>
        <w:numPr>
          <w:ilvl w:val="0"/>
          <w:numId w:val="10"/>
        </w:numPr>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Caryl</w:t>
      </w:r>
      <w:proofErr w:type="spellEnd"/>
      <w:r>
        <w:rPr>
          <w:rFonts w:ascii="Times New Roman" w:hAnsi="Times New Roman" w:cs="Times New Roman"/>
          <w:sz w:val="24"/>
          <w:szCs w:val="24"/>
          <w:lang w:val="en-US"/>
        </w:rPr>
        <w:t xml:space="preserve"> Churchill, </w:t>
      </w:r>
      <w:r w:rsidRPr="003F3552">
        <w:rPr>
          <w:rFonts w:ascii="Times New Roman" w:hAnsi="Times New Roman" w:cs="Times New Roman"/>
          <w:i/>
          <w:sz w:val="24"/>
          <w:szCs w:val="24"/>
          <w:lang w:val="en-US"/>
        </w:rPr>
        <w:t>Top Girls</w:t>
      </w:r>
    </w:p>
    <w:p w:rsidR="003F3552" w:rsidRDefault="003F3552" w:rsidP="00235D3C">
      <w:pPr>
        <w:spacing w:after="0" w:line="240" w:lineRule="auto"/>
        <w:rPr>
          <w:rFonts w:ascii="Times New Roman" w:hAnsi="Times New Roman" w:cs="Times New Roman"/>
          <w:b/>
          <w:sz w:val="24"/>
          <w:szCs w:val="24"/>
          <w:lang w:val="en-US"/>
        </w:rPr>
      </w:pPr>
    </w:p>
    <w:p w:rsidR="00235D3C" w:rsidRPr="00235D3C" w:rsidRDefault="003F3552" w:rsidP="00235D3C">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Week </w:t>
      </w:r>
      <w:r w:rsidR="003D494F">
        <w:rPr>
          <w:rFonts w:ascii="Times New Roman" w:hAnsi="Times New Roman" w:cs="Times New Roman"/>
          <w:b/>
          <w:sz w:val="24"/>
          <w:szCs w:val="24"/>
          <w:lang w:val="en-US"/>
        </w:rPr>
        <w:t>13</w:t>
      </w:r>
      <w:r w:rsidR="00B21F97">
        <w:rPr>
          <w:rFonts w:ascii="Times New Roman" w:hAnsi="Times New Roman" w:cs="Times New Roman"/>
          <w:b/>
          <w:sz w:val="24"/>
          <w:szCs w:val="24"/>
          <w:lang w:val="en-US"/>
        </w:rPr>
        <w:t xml:space="preserve">: </w:t>
      </w:r>
      <w:proofErr w:type="spellStart"/>
      <w:r w:rsidR="00B21F97" w:rsidRPr="000031B2">
        <w:rPr>
          <w:rFonts w:ascii="Times New Roman" w:hAnsi="Times New Roman" w:cs="Times New Roman"/>
          <w:b/>
          <w:i/>
          <w:sz w:val="24"/>
          <w:szCs w:val="24"/>
          <w:lang w:val="en-US"/>
        </w:rPr>
        <w:t>Decolonisation</w:t>
      </w:r>
      <w:proofErr w:type="spellEnd"/>
      <w:r w:rsidR="00B21F97" w:rsidRPr="000031B2">
        <w:rPr>
          <w:rFonts w:ascii="Times New Roman" w:hAnsi="Times New Roman" w:cs="Times New Roman"/>
          <w:b/>
          <w:i/>
          <w:sz w:val="24"/>
          <w:szCs w:val="24"/>
          <w:lang w:val="en-US"/>
        </w:rPr>
        <w:t xml:space="preserve"> and Postcolonial Englishness</w:t>
      </w:r>
      <w:r w:rsidR="00235D3C" w:rsidRPr="00235D3C">
        <w:rPr>
          <w:rFonts w:ascii="Times New Roman" w:hAnsi="Times New Roman" w:cs="Times New Roman"/>
          <w:b/>
          <w:sz w:val="24"/>
          <w:szCs w:val="24"/>
          <w:lang w:val="en-US"/>
        </w:rPr>
        <w:t xml:space="preserve"> </w:t>
      </w:r>
    </w:p>
    <w:p w:rsidR="00A11E0E" w:rsidRDefault="00A11E0E" w:rsidP="00C639E6">
      <w:pPr>
        <w:pStyle w:val="ListParagraph"/>
        <w:numPr>
          <w:ilvl w:val="0"/>
          <w:numId w:val="10"/>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George Orwell “Shooting an Elephant”</w:t>
      </w:r>
      <w:r w:rsidR="00E56942">
        <w:rPr>
          <w:rFonts w:ascii="Times New Roman" w:hAnsi="Times New Roman" w:cs="Times New Roman"/>
          <w:sz w:val="24"/>
          <w:szCs w:val="24"/>
          <w:lang w:val="en-US"/>
        </w:rPr>
        <w:t xml:space="preserve"> (735-740)</w:t>
      </w:r>
    </w:p>
    <w:p w:rsidR="00C639E6" w:rsidRDefault="00C639E6" w:rsidP="00C639E6">
      <w:pPr>
        <w:pStyle w:val="ListParagraph"/>
        <w:numPr>
          <w:ilvl w:val="0"/>
          <w:numId w:val="10"/>
        </w:numPr>
        <w:spacing w:after="0" w:line="240" w:lineRule="auto"/>
        <w:rPr>
          <w:rFonts w:ascii="Times New Roman" w:hAnsi="Times New Roman" w:cs="Times New Roman"/>
          <w:sz w:val="24"/>
          <w:szCs w:val="24"/>
          <w:lang w:val="en-US"/>
        </w:rPr>
      </w:pPr>
      <w:r w:rsidRPr="00CA1450">
        <w:rPr>
          <w:rFonts w:ascii="Times New Roman" w:hAnsi="Times New Roman" w:cs="Times New Roman"/>
          <w:sz w:val="24"/>
          <w:szCs w:val="24"/>
          <w:lang w:val="en-US"/>
        </w:rPr>
        <w:t>Jackie Kay, “In My Country”</w:t>
      </w:r>
    </w:p>
    <w:p w:rsidR="00077BF6" w:rsidRDefault="00077BF6" w:rsidP="00077BF6">
      <w:pPr>
        <w:pStyle w:val="ListParagraph"/>
        <w:spacing w:after="0" w:line="240" w:lineRule="auto"/>
        <w:rPr>
          <w:rFonts w:ascii="Times New Roman" w:hAnsi="Times New Roman" w:cs="Times New Roman"/>
          <w:sz w:val="24"/>
          <w:szCs w:val="24"/>
          <w:lang w:val="en-US"/>
        </w:rPr>
      </w:pPr>
    </w:p>
    <w:tbl>
      <w:tblPr>
        <w:tblStyle w:val="TableGrid"/>
        <w:tblW w:w="0" w:type="auto"/>
        <w:tblInd w:w="720" w:type="dxa"/>
        <w:tblLook w:val="04A0"/>
      </w:tblPr>
      <w:tblGrid>
        <w:gridCol w:w="9248"/>
      </w:tblGrid>
      <w:tr w:rsidR="00077BF6" w:rsidRPr="004B583B" w:rsidTr="00077BF6">
        <w:tc>
          <w:tcPr>
            <w:tcW w:w="9968" w:type="dxa"/>
          </w:tcPr>
          <w:p w:rsidR="00077BF6" w:rsidRPr="00077BF6" w:rsidRDefault="00077BF6" w:rsidP="00077BF6">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Introductions from </w:t>
            </w:r>
            <w:r w:rsidRPr="00077BF6">
              <w:rPr>
                <w:rFonts w:ascii="Times New Roman" w:hAnsi="Times New Roman" w:cs="Times New Roman"/>
                <w:i/>
                <w:sz w:val="24"/>
                <w:szCs w:val="24"/>
                <w:lang w:val="en-US"/>
              </w:rPr>
              <w:t>The Twentieth and Twentieth-First Centuries</w:t>
            </w:r>
            <w:r>
              <w:rPr>
                <w:rFonts w:ascii="Times New Roman" w:hAnsi="Times New Roman" w:cs="Times New Roman"/>
                <w:sz w:val="24"/>
                <w:szCs w:val="24"/>
                <w:lang w:val="en-US"/>
              </w:rPr>
              <w:t xml:space="preserve"> (848-853)</w:t>
            </w:r>
          </w:p>
        </w:tc>
      </w:tr>
    </w:tbl>
    <w:p w:rsidR="00077BF6" w:rsidRPr="00CA1450" w:rsidRDefault="00077BF6" w:rsidP="00077BF6">
      <w:pPr>
        <w:pStyle w:val="ListParagraph"/>
        <w:spacing w:after="0" w:line="240" w:lineRule="auto"/>
        <w:rPr>
          <w:rFonts w:ascii="Times New Roman" w:hAnsi="Times New Roman" w:cs="Times New Roman"/>
          <w:sz w:val="24"/>
          <w:szCs w:val="24"/>
          <w:lang w:val="en-US"/>
        </w:rPr>
      </w:pPr>
    </w:p>
    <w:p w:rsidR="005652F9" w:rsidRDefault="005652F9" w:rsidP="00235D3C">
      <w:pPr>
        <w:spacing w:after="0" w:line="240" w:lineRule="auto"/>
        <w:rPr>
          <w:rFonts w:ascii="Times New Roman" w:hAnsi="Times New Roman" w:cs="Times New Roman"/>
          <w:sz w:val="24"/>
          <w:szCs w:val="24"/>
          <w:lang w:val="en-US"/>
        </w:rPr>
      </w:pPr>
    </w:p>
    <w:p w:rsidR="00CA1450" w:rsidRDefault="00CA1450" w:rsidP="00665E06">
      <w:pPr>
        <w:pStyle w:val="BodyTextIndent"/>
        <w:ind w:left="0" w:firstLine="0"/>
        <w:rPr>
          <w:b/>
          <w:sz w:val="22"/>
        </w:rPr>
      </w:pPr>
    </w:p>
    <w:p w:rsidR="003F3552" w:rsidRDefault="003F3552" w:rsidP="00665E06">
      <w:pPr>
        <w:pStyle w:val="BodyTextIndent"/>
        <w:ind w:left="0" w:firstLine="0"/>
        <w:rPr>
          <w:b/>
          <w:sz w:val="22"/>
        </w:rPr>
      </w:pPr>
    </w:p>
    <w:p w:rsidR="006558E9" w:rsidRDefault="006558E9" w:rsidP="00665E06">
      <w:pPr>
        <w:pStyle w:val="BodyTextIndent"/>
        <w:ind w:left="0" w:firstLine="0"/>
        <w:rPr>
          <w:b/>
          <w:sz w:val="22"/>
        </w:rPr>
      </w:pPr>
      <w:r>
        <w:rPr>
          <w:b/>
          <w:sz w:val="22"/>
        </w:rPr>
        <w:t>Reading Material</w:t>
      </w:r>
    </w:p>
    <w:p w:rsidR="006558E9" w:rsidRDefault="006558E9" w:rsidP="00665E06">
      <w:pPr>
        <w:pStyle w:val="BodyTextIndent"/>
        <w:ind w:left="0" w:firstLine="0"/>
        <w:rPr>
          <w:b/>
          <w:sz w:val="22"/>
        </w:rPr>
      </w:pPr>
    </w:p>
    <w:p w:rsidR="006558E9" w:rsidRPr="006558E9" w:rsidRDefault="006558E9" w:rsidP="00665E06">
      <w:pPr>
        <w:pStyle w:val="BodyTextIndent"/>
        <w:ind w:left="0" w:firstLine="0"/>
        <w:rPr>
          <w:sz w:val="22"/>
        </w:rPr>
      </w:pPr>
      <w:r>
        <w:rPr>
          <w:sz w:val="22"/>
        </w:rPr>
        <w:t xml:space="preserve">Most </w:t>
      </w:r>
      <w:r w:rsidR="0072120A">
        <w:rPr>
          <w:sz w:val="22"/>
        </w:rPr>
        <w:t xml:space="preserve">of the </w:t>
      </w:r>
      <w:r>
        <w:rPr>
          <w:sz w:val="22"/>
        </w:rPr>
        <w:t xml:space="preserve">reading material is found in </w:t>
      </w:r>
      <w:r w:rsidRPr="00B83C0E">
        <w:rPr>
          <w:i/>
          <w:sz w:val="22"/>
        </w:rPr>
        <w:t>The Norton Anthology of English Literature</w:t>
      </w:r>
      <w:r>
        <w:rPr>
          <w:sz w:val="22"/>
        </w:rPr>
        <w:t xml:space="preserve">, </w:t>
      </w:r>
      <w:r w:rsidRPr="00B83C0E">
        <w:rPr>
          <w:i/>
          <w:sz w:val="22"/>
        </w:rPr>
        <w:t>Vol</w:t>
      </w:r>
      <w:r w:rsidR="00B83C0E">
        <w:rPr>
          <w:i/>
          <w:sz w:val="22"/>
        </w:rPr>
        <w:t>.</w:t>
      </w:r>
      <w:r w:rsidRPr="00B83C0E">
        <w:rPr>
          <w:i/>
          <w:sz w:val="22"/>
        </w:rPr>
        <w:t xml:space="preserve"> II</w:t>
      </w:r>
      <w:r w:rsidR="001E3FA6">
        <w:rPr>
          <w:sz w:val="22"/>
        </w:rPr>
        <w:t xml:space="preserve">, </w:t>
      </w:r>
      <w:proofErr w:type="gramStart"/>
      <w:r w:rsidR="001E3FA6">
        <w:rPr>
          <w:sz w:val="22"/>
        </w:rPr>
        <w:t>tenth</w:t>
      </w:r>
      <w:proofErr w:type="gramEnd"/>
      <w:r w:rsidR="0072120A">
        <w:rPr>
          <w:sz w:val="22"/>
        </w:rPr>
        <w:t xml:space="preserve"> e</w:t>
      </w:r>
      <w:r>
        <w:rPr>
          <w:sz w:val="22"/>
        </w:rPr>
        <w:t>dition. The page</w:t>
      </w:r>
      <w:r w:rsidR="001E3FA6">
        <w:rPr>
          <w:sz w:val="22"/>
        </w:rPr>
        <w:t xml:space="preserve"> numbers correspond to the tenth</w:t>
      </w:r>
      <w:r>
        <w:rPr>
          <w:sz w:val="22"/>
        </w:rPr>
        <w:t xml:space="preserve"> edition but previous editions of the anthology can also be used. The rest of the reading material </w:t>
      </w:r>
      <w:r w:rsidR="00282E51">
        <w:rPr>
          <w:sz w:val="22"/>
        </w:rPr>
        <w:t xml:space="preserve">can be found </w:t>
      </w:r>
      <w:r w:rsidR="000C2290">
        <w:rPr>
          <w:sz w:val="22"/>
        </w:rPr>
        <w:t>on</w:t>
      </w:r>
      <w:r w:rsidR="00282E51">
        <w:rPr>
          <w:sz w:val="22"/>
        </w:rPr>
        <w:t xml:space="preserve"> </w:t>
      </w:r>
      <w:proofErr w:type="spellStart"/>
      <w:r w:rsidR="00282E51">
        <w:rPr>
          <w:sz w:val="22"/>
        </w:rPr>
        <w:t>Moodle</w:t>
      </w:r>
      <w:proofErr w:type="spellEnd"/>
      <w:r w:rsidR="00282E51">
        <w:rPr>
          <w:sz w:val="22"/>
        </w:rPr>
        <w:t xml:space="preserve"> (the E-Learning platform)</w:t>
      </w:r>
      <w:r>
        <w:rPr>
          <w:sz w:val="22"/>
        </w:rPr>
        <w:t>.</w:t>
      </w:r>
    </w:p>
    <w:p w:rsidR="006558E9" w:rsidRDefault="006558E9" w:rsidP="00665E06">
      <w:pPr>
        <w:pStyle w:val="BodyTextIndent"/>
        <w:ind w:left="0" w:firstLine="0"/>
        <w:rPr>
          <w:b/>
          <w:sz w:val="22"/>
        </w:rPr>
      </w:pPr>
    </w:p>
    <w:p w:rsidR="00665E06" w:rsidRPr="00665E06" w:rsidRDefault="00DE147C" w:rsidP="00665E06">
      <w:pPr>
        <w:pStyle w:val="BodyTextIndent"/>
        <w:ind w:left="0" w:firstLine="0"/>
        <w:rPr>
          <w:b/>
          <w:sz w:val="22"/>
        </w:rPr>
      </w:pPr>
      <w:r>
        <w:rPr>
          <w:b/>
          <w:sz w:val="22"/>
        </w:rPr>
        <w:t>Suggested Further Reading</w:t>
      </w:r>
    </w:p>
    <w:p w:rsidR="00665E06" w:rsidRDefault="00665E06" w:rsidP="00665E06">
      <w:pPr>
        <w:pStyle w:val="BodyTextIndent"/>
        <w:ind w:left="0" w:firstLine="0"/>
        <w:rPr>
          <w:sz w:val="22"/>
        </w:rPr>
      </w:pPr>
    </w:p>
    <w:p w:rsidR="00665E06" w:rsidRPr="009E0128" w:rsidRDefault="00665E06" w:rsidP="009E0128">
      <w:pPr>
        <w:pStyle w:val="BodyTextIndent"/>
        <w:ind w:left="0" w:firstLine="0"/>
        <w:rPr>
          <w:b/>
          <w:sz w:val="22"/>
          <w:szCs w:val="22"/>
        </w:rPr>
      </w:pPr>
      <w:r w:rsidRPr="009E0128">
        <w:rPr>
          <w:b/>
          <w:sz w:val="22"/>
          <w:szCs w:val="22"/>
        </w:rPr>
        <w:t>Romanticism</w:t>
      </w:r>
    </w:p>
    <w:p w:rsidR="00665E06" w:rsidRPr="009E0128" w:rsidRDefault="00665E06" w:rsidP="009E0128">
      <w:pPr>
        <w:pStyle w:val="BodyTextIndent"/>
        <w:ind w:left="0" w:firstLine="0"/>
        <w:rPr>
          <w:sz w:val="22"/>
          <w:szCs w:val="22"/>
        </w:rPr>
      </w:pPr>
    </w:p>
    <w:p w:rsidR="00665E06" w:rsidRPr="007953B2" w:rsidRDefault="00665E06" w:rsidP="009E0128">
      <w:pPr>
        <w:pStyle w:val="BodyTextIndent"/>
        <w:ind w:left="0" w:firstLine="0"/>
        <w:rPr>
          <w:sz w:val="22"/>
          <w:szCs w:val="22"/>
        </w:rPr>
      </w:pPr>
      <w:r w:rsidRPr="007953B2">
        <w:rPr>
          <w:sz w:val="22"/>
          <w:szCs w:val="22"/>
        </w:rPr>
        <w:t xml:space="preserve">Alexander, J.H. </w:t>
      </w:r>
      <w:r w:rsidRPr="007953B2">
        <w:rPr>
          <w:i/>
          <w:iCs/>
          <w:sz w:val="22"/>
          <w:szCs w:val="22"/>
        </w:rPr>
        <w:t>Reading Wordsworth.</w:t>
      </w:r>
      <w:r w:rsidRPr="007953B2">
        <w:rPr>
          <w:sz w:val="22"/>
          <w:szCs w:val="22"/>
        </w:rPr>
        <w:t xml:space="preserve"> Londo</w:t>
      </w:r>
      <w:r w:rsidR="00D9327C" w:rsidRPr="007953B2">
        <w:rPr>
          <w:sz w:val="22"/>
          <w:szCs w:val="22"/>
        </w:rPr>
        <w:t xml:space="preserve">n: </w:t>
      </w:r>
      <w:proofErr w:type="spellStart"/>
      <w:r w:rsidR="00D9327C" w:rsidRPr="007953B2">
        <w:rPr>
          <w:sz w:val="22"/>
          <w:szCs w:val="22"/>
        </w:rPr>
        <w:t>Routledge</w:t>
      </w:r>
      <w:proofErr w:type="spellEnd"/>
      <w:r w:rsidR="00D9327C" w:rsidRPr="007953B2">
        <w:rPr>
          <w:sz w:val="22"/>
          <w:szCs w:val="22"/>
        </w:rPr>
        <w:t xml:space="preserve"> &amp; </w:t>
      </w:r>
      <w:proofErr w:type="spellStart"/>
      <w:r w:rsidR="00D9327C" w:rsidRPr="007953B2">
        <w:rPr>
          <w:sz w:val="22"/>
          <w:szCs w:val="22"/>
        </w:rPr>
        <w:t>Kegan</w:t>
      </w:r>
      <w:proofErr w:type="spellEnd"/>
      <w:r w:rsidR="00D9327C" w:rsidRPr="007953B2">
        <w:rPr>
          <w:sz w:val="22"/>
          <w:szCs w:val="22"/>
        </w:rPr>
        <w:t xml:space="preserve"> Paul, 1987</w:t>
      </w:r>
      <w:r w:rsidRPr="007953B2">
        <w:rPr>
          <w:sz w:val="22"/>
          <w:szCs w:val="22"/>
        </w:rPr>
        <w:t xml:space="preserve"> </w:t>
      </w:r>
      <w:r w:rsidR="00D9327C" w:rsidRPr="007953B2">
        <w:rPr>
          <w:sz w:val="22"/>
          <w:szCs w:val="22"/>
        </w:rPr>
        <w:t>(PR5881.A4)</w:t>
      </w:r>
    </w:p>
    <w:p w:rsidR="00665E06" w:rsidRPr="007953B2" w:rsidRDefault="00665E06" w:rsidP="009E0128">
      <w:pPr>
        <w:pStyle w:val="BodyText"/>
        <w:spacing w:line="240" w:lineRule="auto"/>
        <w:ind w:left="720" w:hanging="720"/>
        <w:rPr>
          <w:rFonts w:ascii="Times New Roman" w:hAnsi="Times New Roman" w:cs="Times New Roman"/>
          <w:bCs/>
          <w:lang w:val="en-US"/>
        </w:rPr>
      </w:pPr>
      <w:proofErr w:type="spellStart"/>
      <w:r w:rsidRPr="007953B2">
        <w:rPr>
          <w:rFonts w:ascii="Times New Roman" w:hAnsi="Times New Roman" w:cs="Times New Roman"/>
          <w:bCs/>
          <w:lang w:val="en-US"/>
        </w:rPr>
        <w:t>Bygrave</w:t>
      </w:r>
      <w:proofErr w:type="spellEnd"/>
      <w:r w:rsidRPr="007953B2">
        <w:rPr>
          <w:rFonts w:ascii="Times New Roman" w:hAnsi="Times New Roman" w:cs="Times New Roman"/>
          <w:bCs/>
          <w:lang w:val="en-US"/>
        </w:rPr>
        <w:t xml:space="preserve">, Stephen, ed. </w:t>
      </w:r>
      <w:r w:rsidRPr="007953B2">
        <w:rPr>
          <w:rFonts w:ascii="Times New Roman" w:hAnsi="Times New Roman" w:cs="Times New Roman"/>
          <w:bCs/>
          <w:i/>
          <w:iCs/>
          <w:lang w:val="en-US"/>
        </w:rPr>
        <w:t>Romantic Writings.</w:t>
      </w:r>
      <w:r w:rsidRPr="007953B2">
        <w:rPr>
          <w:rFonts w:ascii="Times New Roman" w:hAnsi="Times New Roman" w:cs="Times New Roman"/>
          <w:bCs/>
          <w:lang w:val="en-US"/>
        </w:rPr>
        <w:t xml:space="preserve"> London: </w:t>
      </w:r>
      <w:proofErr w:type="spellStart"/>
      <w:r w:rsidRPr="007953B2">
        <w:rPr>
          <w:rFonts w:ascii="Times New Roman" w:hAnsi="Times New Roman" w:cs="Times New Roman"/>
          <w:bCs/>
          <w:lang w:val="en-US"/>
        </w:rPr>
        <w:t>Routledge</w:t>
      </w:r>
      <w:proofErr w:type="spellEnd"/>
      <w:r w:rsidRPr="007953B2">
        <w:rPr>
          <w:rFonts w:ascii="Times New Roman" w:hAnsi="Times New Roman" w:cs="Times New Roman"/>
          <w:bCs/>
          <w:lang w:val="en-US"/>
        </w:rPr>
        <w:t xml:space="preserve"> in association with </w:t>
      </w:r>
      <w:r w:rsidR="00D9327C" w:rsidRPr="007953B2">
        <w:rPr>
          <w:rFonts w:ascii="Times New Roman" w:hAnsi="Times New Roman" w:cs="Times New Roman"/>
          <w:bCs/>
          <w:lang w:val="en-US"/>
        </w:rPr>
        <w:t>the Open University Press, 1996 (</w:t>
      </w:r>
      <w:r w:rsidR="00D9327C" w:rsidRPr="007953B2">
        <w:rPr>
          <w:rFonts w:ascii="Times New Roman" w:hAnsi="Times New Roman" w:cs="Times New Roman"/>
          <w:lang w:val="en-US"/>
        </w:rPr>
        <w:t>PR457.R644)</w:t>
      </w:r>
      <w:r w:rsidR="00D9327C" w:rsidRPr="007953B2">
        <w:rPr>
          <w:rStyle w:val="apple-converted-space"/>
          <w:rFonts w:ascii="Times New Roman" w:hAnsi="Times New Roman" w:cs="Times New Roman"/>
          <w:lang w:val="en-US"/>
        </w:rPr>
        <w:t> </w:t>
      </w:r>
    </w:p>
    <w:p w:rsidR="00665E06" w:rsidRPr="007953B2" w:rsidRDefault="00665E06" w:rsidP="009E0128">
      <w:pPr>
        <w:pStyle w:val="BodyText"/>
        <w:spacing w:line="240" w:lineRule="auto"/>
        <w:ind w:left="720" w:hanging="720"/>
        <w:rPr>
          <w:rFonts w:ascii="Times New Roman" w:hAnsi="Times New Roman" w:cs="Times New Roman"/>
          <w:lang w:val="en-US"/>
        </w:rPr>
      </w:pPr>
      <w:proofErr w:type="spellStart"/>
      <w:r w:rsidRPr="007953B2">
        <w:rPr>
          <w:rFonts w:ascii="Times New Roman" w:hAnsi="Times New Roman" w:cs="Times New Roman"/>
          <w:lang w:val="en-US"/>
        </w:rPr>
        <w:t>Clemit</w:t>
      </w:r>
      <w:proofErr w:type="spellEnd"/>
      <w:r w:rsidRPr="007953B2">
        <w:rPr>
          <w:rFonts w:ascii="Times New Roman" w:hAnsi="Times New Roman" w:cs="Times New Roman"/>
          <w:lang w:val="en-US"/>
        </w:rPr>
        <w:t>, Pamela</w:t>
      </w:r>
      <w:r w:rsidRPr="007953B2">
        <w:rPr>
          <w:rFonts w:ascii="Times New Roman" w:hAnsi="Times New Roman" w:cs="Times New Roman"/>
          <w:i/>
          <w:lang w:val="en-US"/>
        </w:rPr>
        <w:t xml:space="preserve">. </w:t>
      </w:r>
      <w:proofErr w:type="gramStart"/>
      <w:r w:rsidRPr="007953B2">
        <w:rPr>
          <w:rFonts w:ascii="Times New Roman" w:hAnsi="Times New Roman" w:cs="Times New Roman"/>
          <w:i/>
          <w:lang w:val="en-US"/>
        </w:rPr>
        <w:t>The Cambridge Companion to British Literature of the French Revolution in the 1790s.</w:t>
      </w:r>
      <w:proofErr w:type="gramEnd"/>
      <w:r w:rsidR="00D9327C" w:rsidRPr="007953B2">
        <w:rPr>
          <w:rFonts w:ascii="Times New Roman" w:hAnsi="Times New Roman" w:cs="Times New Roman"/>
          <w:lang w:val="en-US"/>
        </w:rPr>
        <w:t xml:space="preserve"> Cambridge: CUP, 2011 (</w:t>
      </w:r>
      <w:proofErr w:type="gramStart"/>
      <w:r w:rsidR="00D9327C" w:rsidRPr="00FB2715">
        <w:rPr>
          <w:rFonts w:ascii="Times New Roman" w:hAnsi="Times New Roman" w:cs="Times New Roman"/>
          <w:lang w:val="en-US"/>
        </w:rPr>
        <w:t>PR448.S64C36</w:t>
      </w:r>
      <w:r w:rsidR="00D9327C" w:rsidRPr="00FB2715">
        <w:rPr>
          <w:rStyle w:val="apple-converted-space"/>
          <w:rFonts w:ascii="Times New Roman" w:hAnsi="Times New Roman" w:cs="Times New Roman"/>
          <w:lang w:val="en-US"/>
        </w:rPr>
        <w:t> </w:t>
      </w:r>
      <w:r w:rsidR="00D9327C" w:rsidRPr="007953B2">
        <w:rPr>
          <w:rStyle w:val="apple-converted-space"/>
          <w:rFonts w:ascii="Times New Roman" w:hAnsi="Times New Roman" w:cs="Times New Roman"/>
          <w:lang w:val="en-US"/>
        </w:rPr>
        <w:t>)</w:t>
      </w:r>
      <w:proofErr w:type="gramEnd"/>
    </w:p>
    <w:p w:rsidR="00665E06" w:rsidRPr="007953B2" w:rsidRDefault="00665E06" w:rsidP="009E0128">
      <w:pPr>
        <w:pStyle w:val="BodyText"/>
        <w:spacing w:line="240" w:lineRule="auto"/>
        <w:ind w:left="720" w:hanging="720"/>
        <w:rPr>
          <w:rFonts w:ascii="Times New Roman" w:hAnsi="Times New Roman" w:cs="Times New Roman"/>
          <w:lang w:val="en-US"/>
        </w:rPr>
      </w:pPr>
      <w:r w:rsidRPr="007953B2">
        <w:rPr>
          <w:rFonts w:ascii="Times New Roman" w:hAnsi="Times New Roman" w:cs="Times New Roman"/>
          <w:lang w:val="it-IT"/>
        </w:rPr>
        <w:t xml:space="preserve">Curran, Stuart, ed. </w:t>
      </w:r>
      <w:proofErr w:type="gramStart"/>
      <w:r w:rsidRPr="007953B2">
        <w:rPr>
          <w:rFonts w:ascii="Times New Roman" w:hAnsi="Times New Roman" w:cs="Times New Roman"/>
          <w:i/>
          <w:iCs/>
          <w:lang w:val="en-US"/>
        </w:rPr>
        <w:t>The Cambridge Companion to British Romanticism</w:t>
      </w:r>
      <w:r w:rsidRPr="007953B2">
        <w:rPr>
          <w:rFonts w:ascii="Times New Roman" w:hAnsi="Times New Roman" w:cs="Times New Roman"/>
          <w:lang w:val="en-US"/>
        </w:rPr>
        <w:t>.</w:t>
      </w:r>
      <w:proofErr w:type="gramEnd"/>
      <w:r w:rsidRPr="007953B2">
        <w:rPr>
          <w:rFonts w:ascii="Times New Roman" w:hAnsi="Times New Roman" w:cs="Times New Roman"/>
          <w:lang w:val="en-US"/>
        </w:rPr>
        <w:t xml:space="preserve"> Cambridge: CUP, 1993</w:t>
      </w:r>
      <w:r w:rsidR="00D9327C" w:rsidRPr="00A11E0E">
        <w:rPr>
          <w:rFonts w:ascii="Times New Roman" w:hAnsi="Times New Roman" w:cs="Times New Roman"/>
          <w:lang w:val="en-GB"/>
        </w:rPr>
        <w:t xml:space="preserve"> </w:t>
      </w:r>
      <w:r w:rsidR="007953B2" w:rsidRPr="007953B2">
        <w:rPr>
          <w:rFonts w:ascii="Times New Roman" w:hAnsi="Times New Roman" w:cs="Times New Roman"/>
          <w:lang w:val="en-US"/>
        </w:rPr>
        <w:t>(</w:t>
      </w:r>
      <w:r w:rsidR="00D9327C" w:rsidRPr="00A11E0E">
        <w:rPr>
          <w:rFonts w:ascii="Times New Roman" w:hAnsi="Times New Roman" w:cs="Times New Roman"/>
          <w:lang w:val="en-GB"/>
        </w:rPr>
        <w:t>PR457.C33</w:t>
      </w:r>
      <w:r w:rsidR="007953B2" w:rsidRPr="007953B2">
        <w:rPr>
          <w:rFonts w:ascii="Times New Roman" w:hAnsi="Times New Roman" w:cs="Times New Roman"/>
          <w:lang w:val="en-US"/>
        </w:rPr>
        <w:t>)</w:t>
      </w:r>
      <w:r w:rsidR="00D9327C" w:rsidRPr="00A11E0E">
        <w:rPr>
          <w:rStyle w:val="apple-converted-space"/>
          <w:rFonts w:ascii="Times New Roman" w:hAnsi="Times New Roman" w:cs="Times New Roman"/>
          <w:lang w:val="en-GB"/>
        </w:rPr>
        <w:t> </w:t>
      </w:r>
    </w:p>
    <w:p w:rsidR="00665E06" w:rsidRPr="007953B2" w:rsidRDefault="00665E06" w:rsidP="009E0128">
      <w:pPr>
        <w:pStyle w:val="BodyText"/>
        <w:spacing w:line="240" w:lineRule="auto"/>
        <w:ind w:left="720" w:hanging="720"/>
        <w:rPr>
          <w:rFonts w:ascii="Times New Roman" w:hAnsi="Times New Roman" w:cs="Times New Roman"/>
          <w:lang w:val="en-US"/>
        </w:rPr>
      </w:pPr>
      <w:r w:rsidRPr="007953B2">
        <w:rPr>
          <w:rFonts w:ascii="Times New Roman" w:hAnsi="Times New Roman" w:cs="Times New Roman"/>
          <w:lang w:val="en-US"/>
        </w:rPr>
        <w:t xml:space="preserve">Eaves, Morris, </w:t>
      </w:r>
      <w:proofErr w:type="gramStart"/>
      <w:r w:rsidRPr="007953B2">
        <w:rPr>
          <w:rFonts w:ascii="Times New Roman" w:hAnsi="Times New Roman" w:cs="Times New Roman"/>
          <w:lang w:val="en-US"/>
        </w:rPr>
        <w:t>ed</w:t>
      </w:r>
      <w:proofErr w:type="gramEnd"/>
      <w:r w:rsidRPr="007953B2">
        <w:rPr>
          <w:rFonts w:ascii="Times New Roman" w:hAnsi="Times New Roman" w:cs="Times New Roman"/>
          <w:lang w:val="en-US"/>
        </w:rPr>
        <w:t xml:space="preserve">. </w:t>
      </w:r>
      <w:proofErr w:type="gramStart"/>
      <w:r w:rsidRPr="007953B2">
        <w:rPr>
          <w:rFonts w:ascii="Times New Roman" w:hAnsi="Times New Roman" w:cs="Times New Roman"/>
          <w:i/>
          <w:iCs/>
          <w:lang w:val="en-US"/>
        </w:rPr>
        <w:t>The Cambridge Companion to William Blake</w:t>
      </w:r>
      <w:r w:rsidRPr="007953B2">
        <w:rPr>
          <w:rFonts w:ascii="Times New Roman" w:hAnsi="Times New Roman" w:cs="Times New Roman"/>
          <w:lang w:val="en-US"/>
        </w:rPr>
        <w:t>.</w:t>
      </w:r>
      <w:proofErr w:type="gramEnd"/>
      <w:r w:rsidRPr="007953B2">
        <w:rPr>
          <w:rFonts w:ascii="Times New Roman" w:hAnsi="Times New Roman" w:cs="Times New Roman"/>
          <w:lang w:val="en-US"/>
        </w:rPr>
        <w:t xml:space="preserve"> Cambridge: CUP, 2003</w:t>
      </w:r>
      <w:r w:rsidR="00D9327C" w:rsidRPr="00FB2715">
        <w:rPr>
          <w:rFonts w:ascii="Times New Roman" w:hAnsi="Times New Roman" w:cs="Times New Roman"/>
          <w:lang w:val="en-US"/>
        </w:rPr>
        <w:t xml:space="preserve"> </w:t>
      </w:r>
      <w:r w:rsidR="007953B2" w:rsidRPr="007953B2">
        <w:rPr>
          <w:rFonts w:ascii="Times New Roman" w:hAnsi="Times New Roman" w:cs="Times New Roman"/>
          <w:lang w:val="en-US"/>
        </w:rPr>
        <w:t>(</w:t>
      </w:r>
      <w:r w:rsidR="00D9327C" w:rsidRPr="00FB2715">
        <w:rPr>
          <w:rFonts w:ascii="Times New Roman" w:hAnsi="Times New Roman" w:cs="Times New Roman"/>
          <w:lang w:val="en-US"/>
        </w:rPr>
        <w:t>PR4147.C36</w:t>
      </w:r>
      <w:r w:rsidR="007953B2" w:rsidRPr="007953B2">
        <w:rPr>
          <w:rFonts w:ascii="Times New Roman" w:hAnsi="Times New Roman" w:cs="Times New Roman"/>
          <w:lang w:val="en-US"/>
        </w:rPr>
        <w:t>)</w:t>
      </w:r>
    </w:p>
    <w:p w:rsidR="00665E06" w:rsidRPr="007953B2" w:rsidRDefault="00665E06" w:rsidP="009E0128">
      <w:pPr>
        <w:pStyle w:val="BodyText"/>
        <w:spacing w:line="240" w:lineRule="auto"/>
        <w:ind w:left="720" w:hanging="720"/>
        <w:rPr>
          <w:rFonts w:ascii="Times New Roman" w:hAnsi="Times New Roman" w:cs="Times New Roman"/>
          <w:b/>
          <w:bCs/>
          <w:lang w:val="en-US"/>
        </w:rPr>
      </w:pPr>
      <w:r w:rsidRPr="007953B2">
        <w:rPr>
          <w:rFonts w:ascii="Times New Roman" w:hAnsi="Times New Roman" w:cs="Times New Roman"/>
          <w:lang w:val="en-US"/>
        </w:rPr>
        <w:t xml:space="preserve">Everest, Kelvin. </w:t>
      </w:r>
      <w:r w:rsidRPr="007953B2">
        <w:rPr>
          <w:rFonts w:ascii="Times New Roman" w:hAnsi="Times New Roman" w:cs="Times New Roman"/>
          <w:i/>
          <w:iCs/>
          <w:lang w:val="en-US"/>
        </w:rPr>
        <w:t>English Romantic Poetry: An Introduction to the Historical Context and the Literary Scene</w:t>
      </w:r>
      <w:r w:rsidRPr="007953B2">
        <w:rPr>
          <w:rFonts w:ascii="Times New Roman" w:hAnsi="Times New Roman" w:cs="Times New Roman"/>
          <w:lang w:val="en-US"/>
        </w:rPr>
        <w:t>. Milton Keyn</w:t>
      </w:r>
      <w:r w:rsidR="007953B2" w:rsidRPr="007953B2">
        <w:rPr>
          <w:rFonts w:ascii="Times New Roman" w:hAnsi="Times New Roman" w:cs="Times New Roman"/>
          <w:lang w:val="en-US"/>
        </w:rPr>
        <w:t>es: Open University Press, 1990</w:t>
      </w:r>
      <w:r w:rsidRPr="007953B2">
        <w:rPr>
          <w:rFonts w:ascii="Times New Roman" w:hAnsi="Times New Roman" w:cs="Times New Roman"/>
          <w:lang w:val="en-US"/>
        </w:rPr>
        <w:t xml:space="preserve"> </w:t>
      </w:r>
      <w:r w:rsidR="007953B2" w:rsidRPr="007953B2">
        <w:rPr>
          <w:rFonts w:ascii="Times New Roman" w:hAnsi="Times New Roman" w:cs="Times New Roman"/>
          <w:lang w:val="en-US"/>
        </w:rPr>
        <w:t>(</w:t>
      </w:r>
      <w:r w:rsidR="00D9327C" w:rsidRPr="00A11E0E">
        <w:rPr>
          <w:rFonts w:ascii="Times New Roman" w:hAnsi="Times New Roman" w:cs="Times New Roman"/>
          <w:lang w:val="en-GB"/>
        </w:rPr>
        <w:t>PR571.E94</w:t>
      </w:r>
      <w:r w:rsidR="007953B2" w:rsidRPr="007953B2">
        <w:rPr>
          <w:rFonts w:ascii="Times New Roman" w:hAnsi="Times New Roman" w:cs="Times New Roman"/>
          <w:lang w:val="en-US"/>
        </w:rPr>
        <w:t>)</w:t>
      </w:r>
      <w:r w:rsidR="00D9327C" w:rsidRPr="00A11E0E">
        <w:rPr>
          <w:rStyle w:val="apple-converted-space"/>
          <w:rFonts w:ascii="Times New Roman" w:hAnsi="Times New Roman" w:cs="Times New Roman"/>
          <w:lang w:val="en-GB"/>
        </w:rPr>
        <w:t> </w:t>
      </w:r>
    </w:p>
    <w:p w:rsidR="00665E06" w:rsidRPr="007953B2" w:rsidRDefault="00665E06" w:rsidP="009E0128">
      <w:pPr>
        <w:pStyle w:val="BodyText"/>
        <w:spacing w:line="240" w:lineRule="auto"/>
        <w:ind w:left="720" w:hanging="720"/>
        <w:rPr>
          <w:rFonts w:ascii="Times New Roman" w:hAnsi="Times New Roman" w:cs="Times New Roman"/>
          <w:lang w:val="en-US"/>
        </w:rPr>
      </w:pPr>
      <w:r w:rsidRPr="007953B2">
        <w:rPr>
          <w:rFonts w:ascii="Times New Roman" w:hAnsi="Times New Roman" w:cs="Times New Roman"/>
          <w:lang w:val="en-US"/>
        </w:rPr>
        <w:t xml:space="preserve">Gill, Stephen, </w:t>
      </w:r>
      <w:proofErr w:type="gramStart"/>
      <w:r w:rsidRPr="007953B2">
        <w:rPr>
          <w:rFonts w:ascii="Times New Roman" w:hAnsi="Times New Roman" w:cs="Times New Roman"/>
          <w:lang w:val="en-US"/>
        </w:rPr>
        <w:t>ed</w:t>
      </w:r>
      <w:proofErr w:type="gramEnd"/>
      <w:r w:rsidRPr="007953B2">
        <w:rPr>
          <w:rFonts w:ascii="Times New Roman" w:hAnsi="Times New Roman" w:cs="Times New Roman"/>
          <w:lang w:val="en-US"/>
        </w:rPr>
        <w:t xml:space="preserve">. </w:t>
      </w:r>
      <w:proofErr w:type="gramStart"/>
      <w:r w:rsidRPr="007953B2">
        <w:rPr>
          <w:rFonts w:ascii="Times New Roman" w:hAnsi="Times New Roman" w:cs="Times New Roman"/>
          <w:i/>
          <w:iCs/>
          <w:lang w:val="en-US"/>
        </w:rPr>
        <w:t>The Cambridge Companion to Wordsworth.</w:t>
      </w:r>
      <w:proofErr w:type="gramEnd"/>
      <w:r w:rsidRPr="007953B2">
        <w:rPr>
          <w:rFonts w:ascii="Times New Roman" w:hAnsi="Times New Roman" w:cs="Times New Roman"/>
          <w:lang w:val="en-US"/>
        </w:rPr>
        <w:t xml:space="preserve"> Cambridge: </w:t>
      </w:r>
      <w:r w:rsidR="007953B2" w:rsidRPr="007953B2">
        <w:rPr>
          <w:rFonts w:ascii="Times New Roman" w:hAnsi="Times New Roman" w:cs="Times New Roman"/>
          <w:lang w:val="en-US"/>
        </w:rPr>
        <w:t>CUP, 2003</w:t>
      </w:r>
      <w:r w:rsidRPr="007953B2">
        <w:rPr>
          <w:rFonts w:ascii="Times New Roman" w:hAnsi="Times New Roman" w:cs="Times New Roman"/>
          <w:lang w:val="en-US"/>
        </w:rPr>
        <w:t xml:space="preserve"> </w:t>
      </w:r>
      <w:r w:rsidR="007953B2" w:rsidRPr="007953B2">
        <w:rPr>
          <w:rFonts w:ascii="Times New Roman" w:hAnsi="Times New Roman" w:cs="Times New Roman"/>
          <w:lang w:val="en-US"/>
        </w:rPr>
        <w:t>(</w:t>
      </w:r>
      <w:r w:rsidR="00D9327C" w:rsidRPr="00A11E0E">
        <w:rPr>
          <w:rFonts w:ascii="Times New Roman" w:hAnsi="Times New Roman" w:cs="Times New Roman"/>
          <w:lang w:val="en-GB"/>
        </w:rPr>
        <w:t>PR5888.C27</w:t>
      </w:r>
      <w:r w:rsidR="007953B2" w:rsidRPr="007953B2">
        <w:rPr>
          <w:rFonts w:ascii="Times New Roman" w:hAnsi="Times New Roman" w:cs="Times New Roman"/>
          <w:lang w:val="en-US"/>
        </w:rPr>
        <w:t>)</w:t>
      </w:r>
      <w:r w:rsidR="00D9327C" w:rsidRPr="00A11E0E">
        <w:rPr>
          <w:rStyle w:val="apple-converted-space"/>
          <w:rFonts w:ascii="Times New Roman" w:hAnsi="Times New Roman" w:cs="Times New Roman"/>
          <w:lang w:val="en-GB"/>
        </w:rPr>
        <w:t> </w:t>
      </w:r>
    </w:p>
    <w:p w:rsidR="00665E06" w:rsidRPr="007953B2" w:rsidRDefault="00665E06" w:rsidP="009E0128">
      <w:pPr>
        <w:pStyle w:val="BodyText"/>
        <w:spacing w:line="240" w:lineRule="auto"/>
        <w:ind w:left="720" w:hanging="720"/>
        <w:rPr>
          <w:rFonts w:ascii="Times New Roman" w:hAnsi="Times New Roman" w:cs="Times New Roman"/>
          <w:lang w:val="en-US"/>
        </w:rPr>
      </w:pPr>
      <w:r w:rsidRPr="007953B2">
        <w:rPr>
          <w:rFonts w:ascii="Times New Roman" w:hAnsi="Times New Roman" w:cs="Times New Roman"/>
          <w:lang w:val="en-US"/>
        </w:rPr>
        <w:t xml:space="preserve">Johnson, Claudia L. </w:t>
      </w:r>
      <w:proofErr w:type="gramStart"/>
      <w:r w:rsidRPr="007953B2">
        <w:rPr>
          <w:rFonts w:ascii="Times New Roman" w:hAnsi="Times New Roman" w:cs="Times New Roman"/>
          <w:i/>
          <w:iCs/>
          <w:lang w:val="en-US"/>
        </w:rPr>
        <w:t>The Cambridge Companion to Mary Wollstonecraft.</w:t>
      </w:r>
      <w:proofErr w:type="gramEnd"/>
      <w:r w:rsidR="007953B2" w:rsidRPr="007953B2">
        <w:rPr>
          <w:rFonts w:ascii="Times New Roman" w:hAnsi="Times New Roman" w:cs="Times New Roman"/>
          <w:lang w:val="en-US"/>
        </w:rPr>
        <w:t xml:space="preserve"> Cambridge: CUP, 2002</w:t>
      </w:r>
      <w:r w:rsidRPr="007953B2">
        <w:rPr>
          <w:rFonts w:ascii="Times New Roman" w:hAnsi="Times New Roman" w:cs="Times New Roman"/>
          <w:lang w:val="en-US"/>
        </w:rPr>
        <w:t xml:space="preserve"> </w:t>
      </w:r>
      <w:r w:rsidR="007953B2" w:rsidRPr="007953B2">
        <w:rPr>
          <w:rFonts w:ascii="Times New Roman" w:hAnsi="Times New Roman" w:cs="Times New Roman"/>
          <w:lang w:val="en-US"/>
        </w:rPr>
        <w:t>(</w:t>
      </w:r>
      <w:r w:rsidR="00D9327C" w:rsidRPr="00FB2715">
        <w:rPr>
          <w:rFonts w:ascii="Times New Roman" w:hAnsi="Times New Roman" w:cs="Times New Roman"/>
          <w:lang w:val="en-US"/>
        </w:rPr>
        <w:t>PR5841.W8Z64</w:t>
      </w:r>
      <w:r w:rsidR="007953B2" w:rsidRPr="007953B2">
        <w:rPr>
          <w:rFonts w:ascii="Times New Roman" w:hAnsi="Times New Roman" w:cs="Times New Roman"/>
          <w:lang w:val="en-US"/>
        </w:rPr>
        <w:t>)</w:t>
      </w:r>
    </w:p>
    <w:p w:rsidR="00665E06" w:rsidRPr="007953B2" w:rsidRDefault="00665E06" w:rsidP="009E0128">
      <w:pPr>
        <w:pStyle w:val="BodyText"/>
        <w:spacing w:line="240" w:lineRule="auto"/>
        <w:ind w:left="720" w:hanging="720"/>
        <w:rPr>
          <w:rFonts w:ascii="Times New Roman" w:hAnsi="Times New Roman" w:cs="Times New Roman"/>
          <w:lang w:val="en-US"/>
        </w:rPr>
      </w:pPr>
      <w:r w:rsidRPr="007953B2">
        <w:rPr>
          <w:rFonts w:ascii="Times New Roman" w:hAnsi="Times New Roman" w:cs="Times New Roman"/>
          <w:lang w:val="en-US"/>
        </w:rPr>
        <w:t xml:space="preserve">Kelly, Gary. </w:t>
      </w:r>
      <w:r w:rsidRPr="007953B2">
        <w:rPr>
          <w:rFonts w:ascii="Times New Roman" w:hAnsi="Times New Roman" w:cs="Times New Roman"/>
          <w:i/>
          <w:iCs/>
          <w:lang w:val="en-US"/>
        </w:rPr>
        <w:t>Women, Writing, and Revolution, 1790-1827</w:t>
      </w:r>
      <w:r w:rsidRPr="007953B2">
        <w:rPr>
          <w:rFonts w:ascii="Times New Roman" w:hAnsi="Times New Roman" w:cs="Times New Roman"/>
          <w:lang w:val="en-US"/>
        </w:rPr>
        <w:t>. Oxford: Clarendon Press; New York: Oxford University Press, 1993</w:t>
      </w:r>
      <w:r w:rsidR="00D9327C" w:rsidRPr="007953B2">
        <w:rPr>
          <w:rFonts w:ascii="Times New Roman" w:hAnsi="Times New Roman" w:cs="Times New Roman"/>
          <w:lang w:val="en-US"/>
        </w:rPr>
        <w:t xml:space="preserve"> </w:t>
      </w:r>
      <w:r w:rsidR="007953B2" w:rsidRPr="007953B2">
        <w:rPr>
          <w:rFonts w:ascii="Times New Roman" w:hAnsi="Times New Roman" w:cs="Times New Roman"/>
          <w:lang w:val="en-US"/>
        </w:rPr>
        <w:t>(</w:t>
      </w:r>
      <w:r w:rsidR="00D9327C" w:rsidRPr="007953B2">
        <w:rPr>
          <w:rFonts w:ascii="Times New Roman" w:hAnsi="Times New Roman" w:cs="Times New Roman"/>
          <w:lang w:val="en-US"/>
        </w:rPr>
        <w:t>PR129.F8K44</w:t>
      </w:r>
      <w:r w:rsidR="007953B2" w:rsidRPr="007953B2">
        <w:rPr>
          <w:rFonts w:ascii="Times New Roman" w:hAnsi="Times New Roman" w:cs="Times New Roman"/>
          <w:lang w:val="en-US"/>
        </w:rPr>
        <w:t>)</w:t>
      </w:r>
    </w:p>
    <w:p w:rsidR="00665E06" w:rsidRPr="007953B2" w:rsidRDefault="00665E06" w:rsidP="009E0128">
      <w:pPr>
        <w:pStyle w:val="BodyText"/>
        <w:spacing w:line="240" w:lineRule="auto"/>
        <w:rPr>
          <w:rFonts w:ascii="Times New Roman" w:hAnsi="Times New Roman" w:cs="Times New Roman"/>
          <w:lang w:val="en-US"/>
        </w:rPr>
      </w:pPr>
      <w:proofErr w:type="spellStart"/>
      <w:r w:rsidRPr="007953B2">
        <w:rPr>
          <w:rFonts w:ascii="Times New Roman" w:hAnsi="Times New Roman" w:cs="Times New Roman"/>
          <w:lang w:val="en-US"/>
        </w:rPr>
        <w:t>Kitson</w:t>
      </w:r>
      <w:proofErr w:type="spellEnd"/>
      <w:r w:rsidRPr="007953B2">
        <w:rPr>
          <w:rFonts w:ascii="Times New Roman" w:hAnsi="Times New Roman" w:cs="Times New Roman"/>
          <w:lang w:val="en-US"/>
        </w:rPr>
        <w:t xml:space="preserve">, Peter, ed. </w:t>
      </w:r>
      <w:r w:rsidRPr="007953B2">
        <w:rPr>
          <w:rFonts w:ascii="Times New Roman" w:hAnsi="Times New Roman" w:cs="Times New Roman"/>
          <w:i/>
          <w:iCs/>
          <w:lang w:val="en-US"/>
        </w:rPr>
        <w:t>Coleridge, Keats, Shelley.</w:t>
      </w:r>
      <w:r w:rsidR="007953B2" w:rsidRPr="007953B2">
        <w:rPr>
          <w:rFonts w:ascii="Times New Roman" w:hAnsi="Times New Roman" w:cs="Times New Roman"/>
          <w:lang w:val="en-US"/>
        </w:rPr>
        <w:t xml:space="preserve"> London: Macmillan, 1996</w:t>
      </w:r>
      <w:r w:rsidRPr="007953B2">
        <w:rPr>
          <w:rFonts w:ascii="Times New Roman" w:hAnsi="Times New Roman" w:cs="Times New Roman"/>
          <w:lang w:val="en-US"/>
        </w:rPr>
        <w:t xml:space="preserve"> </w:t>
      </w:r>
      <w:r w:rsidR="007953B2" w:rsidRPr="007953B2">
        <w:rPr>
          <w:rFonts w:ascii="Times New Roman" w:hAnsi="Times New Roman" w:cs="Times New Roman"/>
          <w:lang w:val="en-US"/>
        </w:rPr>
        <w:t>(</w:t>
      </w:r>
      <w:r w:rsidR="00D9327C" w:rsidRPr="00A11E0E">
        <w:rPr>
          <w:rFonts w:ascii="Times New Roman" w:hAnsi="Times New Roman" w:cs="Times New Roman"/>
          <w:lang w:val="en-GB"/>
        </w:rPr>
        <w:t>PR590.C57</w:t>
      </w:r>
      <w:r w:rsidR="007953B2" w:rsidRPr="007953B2">
        <w:rPr>
          <w:rFonts w:ascii="Times New Roman" w:hAnsi="Times New Roman" w:cs="Times New Roman"/>
          <w:lang w:val="en-US"/>
        </w:rPr>
        <w:t>)</w:t>
      </w:r>
    </w:p>
    <w:p w:rsidR="00665E06" w:rsidRPr="007953B2" w:rsidRDefault="00665E06" w:rsidP="009E0128">
      <w:pPr>
        <w:pStyle w:val="BodyText"/>
        <w:spacing w:line="240" w:lineRule="auto"/>
        <w:ind w:left="720" w:hanging="720"/>
        <w:rPr>
          <w:rFonts w:ascii="Times New Roman" w:hAnsi="Times New Roman" w:cs="Times New Roman"/>
          <w:lang w:val="en-US"/>
        </w:rPr>
      </w:pPr>
      <w:proofErr w:type="spellStart"/>
      <w:r w:rsidRPr="007953B2">
        <w:rPr>
          <w:rFonts w:ascii="Times New Roman" w:hAnsi="Times New Roman" w:cs="Times New Roman"/>
          <w:lang w:val="fr-FR"/>
        </w:rPr>
        <w:t>McCalman</w:t>
      </w:r>
      <w:proofErr w:type="spellEnd"/>
      <w:r w:rsidRPr="007953B2">
        <w:rPr>
          <w:rFonts w:ascii="Times New Roman" w:hAnsi="Times New Roman" w:cs="Times New Roman"/>
          <w:lang w:val="fr-FR"/>
        </w:rPr>
        <w:t xml:space="preserve">, </w:t>
      </w:r>
      <w:proofErr w:type="spellStart"/>
      <w:r w:rsidRPr="007953B2">
        <w:rPr>
          <w:rFonts w:ascii="Times New Roman" w:hAnsi="Times New Roman" w:cs="Times New Roman"/>
          <w:lang w:val="fr-FR"/>
        </w:rPr>
        <w:t>Iain</w:t>
      </w:r>
      <w:proofErr w:type="spellEnd"/>
      <w:r w:rsidRPr="007953B2">
        <w:rPr>
          <w:rFonts w:ascii="Times New Roman" w:hAnsi="Times New Roman" w:cs="Times New Roman"/>
          <w:lang w:val="fr-FR"/>
        </w:rPr>
        <w:t xml:space="preserve"> </w:t>
      </w:r>
      <w:r w:rsidRPr="007953B2">
        <w:rPr>
          <w:rFonts w:ascii="Times New Roman" w:hAnsi="Times New Roman" w:cs="Times New Roman"/>
          <w:i/>
          <w:iCs/>
          <w:lang w:val="fr-FR"/>
        </w:rPr>
        <w:t>et al</w:t>
      </w:r>
      <w:r w:rsidRPr="007953B2">
        <w:rPr>
          <w:rFonts w:ascii="Times New Roman" w:hAnsi="Times New Roman" w:cs="Times New Roman"/>
          <w:lang w:val="fr-FR"/>
        </w:rPr>
        <w:t xml:space="preserve">. </w:t>
      </w:r>
      <w:proofErr w:type="spellStart"/>
      <w:proofErr w:type="gramStart"/>
      <w:r w:rsidRPr="007953B2">
        <w:rPr>
          <w:rFonts w:ascii="Times New Roman" w:hAnsi="Times New Roman" w:cs="Times New Roman"/>
          <w:lang w:val="fr-FR"/>
        </w:rPr>
        <w:t>eds</w:t>
      </w:r>
      <w:proofErr w:type="spellEnd"/>
      <w:proofErr w:type="gramEnd"/>
      <w:r w:rsidRPr="007953B2">
        <w:rPr>
          <w:rFonts w:ascii="Times New Roman" w:hAnsi="Times New Roman" w:cs="Times New Roman"/>
          <w:lang w:val="fr-FR"/>
        </w:rPr>
        <w:t>.</w:t>
      </w:r>
      <w:r w:rsidRPr="007953B2">
        <w:rPr>
          <w:rFonts w:ascii="Times New Roman" w:hAnsi="Times New Roman" w:cs="Times New Roman"/>
          <w:i/>
          <w:iCs/>
          <w:lang w:val="fr-FR"/>
        </w:rPr>
        <w:t xml:space="preserve"> </w:t>
      </w:r>
      <w:r w:rsidRPr="007953B2">
        <w:rPr>
          <w:rFonts w:ascii="Times New Roman" w:hAnsi="Times New Roman" w:cs="Times New Roman"/>
          <w:i/>
          <w:iCs/>
          <w:lang w:val="en-US"/>
        </w:rPr>
        <w:t>An Oxford Companion to the Romantic Age: British Culture 1776-1832.</w:t>
      </w:r>
      <w:r w:rsidRPr="007953B2">
        <w:rPr>
          <w:rFonts w:ascii="Times New Roman" w:hAnsi="Times New Roman" w:cs="Times New Roman"/>
          <w:lang w:val="en-US"/>
        </w:rPr>
        <w:t xml:space="preserve"> Oxford: Oxford University Press, 1999.</w:t>
      </w:r>
      <w:r w:rsidRPr="007953B2">
        <w:rPr>
          <w:rFonts w:ascii="Times New Roman" w:hAnsi="Times New Roman" w:cs="Times New Roman"/>
          <w:lang w:val="en-GB"/>
        </w:rPr>
        <w:t xml:space="preserve"> </w:t>
      </w:r>
      <w:r w:rsidRPr="007953B2">
        <w:rPr>
          <w:rFonts w:ascii="Times New Roman" w:hAnsi="Times New Roman" w:cs="Times New Roman"/>
          <w:b/>
          <w:lang w:val="en-US"/>
        </w:rPr>
        <w:t>[Reference guide]</w:t>
      </w:r>
    </w:p>
    <w:p w:rsidR="00665E06" w:rsidRPr="007953B2" w:rsidRDefault="00665E06" w:rsidP="009E0128">
      <w:pPr>
        <w:pStyle w:val="BodyText"/>
        <w:spacing w:line="240" w:lineRule="auto"/>
        <w:rPr>
          <w:rFonts w:ascii="Times New Roman" w:hAnsi="Times New Roman" w:cs="Times New Roman"/>
          <w:lang w:val="en-US"/>
        </w:rPr>
      </w:pPr>
      <w:proofErr w:type="spellStart"/>
      <w:r w:rsidRPr="007953B2">
        <w:rPr>
          <w:rFonts w:ascii="Times New Roman" w:hAnsi="Times New Roman" w:cs="Times New Roman"/>
          <w:lang w:val="en-US"/>
        </w:rPr>
        <w:t>Natarajan</w:t>
      </w:r>
      <w:proofErr w:type="spellEnd"/>
      <w:r w:rsidRPr="007953B2">
        <w:rPr>
          <w:rFonts w:ascii="Times New Roman" w:hAnsi="Times New Roman" w:cs="Times New Roman"/>
          <w:lang w:val="en-US"/>
        </w:rPr>
        <w:t xml:space="preserve">, </w:t>
      </w:r>
      <w:proofErr w:type="spellStart"/>
      <w:r w:rsidRPr="007953B2">
        <w:rPr>
          <w:rFonts w:ascii="Times New Roman" w:hAnsi="Times New Roman" w:cs="Times New Roman"/>
          <w:lang w:val="en-US"/>
        </w:rPr>
        <w:t>Uttara</w:t>
      </w:r>
      <w:proofErr w:type="spellEnd"/>
      <w:r w:rsidRPr="007953B2">
        <w:rPr>
          <w:rFonts w:ascii="Times New Roman" w:hAnsi="Times New Roman" w:cs="Times New Roman"/>
          <w:lang w:val="en-US"/>
        </w:rPr>
        <w:t xml:space="preserve">. </w:t>
      </w:r>
      <w:r w:rsidRPr="007953B2">
        <w:rPr>
          <w:rFonts w:ascii="Times New Roman" w:hAnsi="Times New Roman" w:cs="Times New Roman"/>
          <w:i/>
          <w:lang w:val="en-US"/>
        </w:rPr>
        <w:t>The Romantic Poets: A Guide to Criticism.</w:t>
      </w:r>
      <w:r w:rsidRPr="007953B2">
        <w:rPr>
          <w:rFonts w:ascii="Times New Roman" w:hAnsi="Times New Roman" w:cs="Times New Roman"/>
          <w:lang w:val="en-US"/>
        </w:rPr>
        <w:t xml:space="preserve"> Oxford: Blackwell, 2007</w:t>
      </w:r>
      <w:r w:rsidR="00D9327C" w:rsidRPr="00A11E0E">
        <w:rPr>
          <w:rFonts w:ascii="Times New Roman" w:hAnsi="Times New Roman" w:cs="Times New Roman"/>
          <w:lang w:val="en-GB"/>
        </w:rPr>
        <w:t xml:space="preserve"> </w:t>
      </w:r>
      <w:r w:rsidR="007953B2" w:rsidRPr="007953B2">
        <w:rPr>
          <w:rFonts w:ascii="Times New Roman" w:hAnsi="Times New Roman" w:cs="Times New Roman"/>
          <w:lang w:val="en-US"/>
        </w:rPr>
        <w:t>(</w:t>
      </w:r>
      <w:r w:rsidR="00D9327C" w:rsidRPr="00A11E0E">
        <w:rPr>
          <w:rFonts w:ascii="Times New Roman" w:hAnsi="Times New Roman" w:cs="Times New Roman"/>
          <w:lang w:val="en-GB"/>
        </w:rPr>
        <w:t>PR590.R595</w:t>
      </w:r>
      <w:r w:rsidR="007953B2" w:rsidRPr="007953B2">
        <w:rPr>
          <w:rFonts w:ascii="Times New Roman" w:hAnsi="Times New Roman" w:cs="Times New Roman"/>
          <w:lang w:val="en-US"/>
        </w:rPr>
        <w:t>)</w:t>
      </w:r>
    </w:p>
    <w:p w:rsidR="00665E06" w:rsidRPr="007953B2" w:rsidRDefault="00665E06" w:rsidP="009E0128">
      <w:pPr>
        <w:pStyle w:val="BodyText"/>
        <w:spacing w:line="240" w:lineRule="auto"/>
        <w:rPr>
          <w:rFonts w:ascii="Times New Roman" w:hAnsi="Times New Roman" w:cs="Times New Roman"/>
          <w:lang w:val="en-US"/>
        </w:rPr>
      </w:pPr>
      <w:proofErr w:type="spellStart"/>
      <w:r w:rsidRPr="007953B2">
        <w:rPr>
          <w:rFonts w:ascii="Times New Roman" w:hAnsi="Times New Roman" w:cs="Times New Roman"/>
          <w:lang w:val="en-US"/>
        </w:rPr>
        <w:lastRenderedPageBreak/>
        <w:t>Prickett</w:t>
      </w:r>
      <w:proofErr w:type="spellEnd"/>
      <w:r w:rsidRPr="007953B2">
        <w:rPr>
          <w:rFonts w:ascii="Times New Roman" w:hAnsi="Times New Roman" w:cs="Times New Roman"/>
          <w:lang w:val="en-US"/>
        </w:rPr>
        <w:t xml:space="preserve">, Stephen, </w:t>
      </w:r>
      <w:proofErr w:type="gramStart"/>
      <w:r w:rsidRPr="007953B2">
        <w:rPr>
          <w:rFonts w:ascii="Times New Roman" w:hAnsi="Times New Roman" w:cs="Times New Roman"/>
          <w:lang w:val="en-US"/>
        </w:rPr>
        <w:t>ed</w:t>
      </w:r>
      <w:proofErr w:type="gramEnd"/>
      <w:r w:rsidRPr="007953B2">
        <w:rPr>
          <w:rFonts w:ascii="Times New Roman" w:hAnsi="Times New Roman" w:cs="Times New Roman"/>
          <w:lang w:val="en-US"/>
        </w:rPr>
        <w:t xml:space="preserve">. </w:t>
      </w:r>
      <w:proofErr w:type="gramStart"/>
      <w:r w:rsidRPr="007953B2">
        <w:rPr>
          <w:rFonts w:ascii="Times New Roman" w:hAnsi="Times New Roman" w:cs="Times New Roman"/>
          <w:i/>
          <w:lang w:val="en-US"/>
        </w:rPr>
        <w:t>The Romantics.</w:t>
      </w:r>
      <w:proofErr w:type="gramEnd"/>
      <w:r w:rsidR="007953B2" w:rsidRPr="007953B2">
        <w:rPr>
          <w:rFonts w:ascii="Times New Roman" w:hAnsi="Times New Roman" w:cs="Times New Roman"/>
          <w:lang w:val="en-US"/>
        </w:rPr>
        <w:t xml:space="preserve"> London: Methuen, 1981</w:t>
      </w:r>
      <w:r w:rsidRPr="007953B2">
        <w:rPr>
          <w:rFonts w:ascii="Times New Roman" w:hAnsi="Times New Roman" w:cs="Times New Roman"/>
          <w:lang w:val="en-US"/>
        </w:rPr>
        <w:t xml:space="preserve"> </w:t>
      </w:r>
      <w:r w:rsidR="007953B2" w:rsidRPr="007953B2">
        <w:rPr>
          <w:rFonts w:ascii="Times New Roman" w:hAnsi="Times New Roman" w:cs="Times New Roman"/>
          <w:lang w:val="en-US"/>
        </w:rPr>
        <w:t>(</w:t>
      </w:r>
      <w:r w:rsidR="00D9327C" w:rsidRPr="00FB2715">
        <w:rPr>
          <w:rFonts w:ascii="Times New Roman" w:hAnsi="Times New Roman" w:cs="Times New Roman"/>
          <w:lang w:val="en-US"/>
        </w:rPr>
        <w:t>PR457.R465</w:t>
      </w:r>
      <w:r w:rsidR="007953B2" w:rsidRPr="007953B2">
        <w:rPr>
          <w:rFonts w:ascii="Times New Roman" w:hAnsi="Times New Roman" w:cs="Times New Roman"/>
          <w:lang w:val="en-US"/>
        </w:rPr>
        <w:t>)</w:t>
      </w:r>
      <w:r w:rsidR="00D9327C" w:rsidRPr="00FB2715">
        <w:rPr>
          <w:rStyle w:val="apple-converted-space"/>
          <w:rFonts w:ascii="Times New Roman" w:hAnsi="Times New Roman" w:cs="Times New Roman"/>
          <w:lang w:val="en-US"/>
        </w:rPr>
        <w:t> </w:t>
      </w:r>
    </w:p>
    <w:p w:rsidR="00665E06" w:rsidRPr="007953B2" w:rsidRDefault="00665E06" w:rsidP="009E0128">
      <w:pPr>
        <w:pStyle w:val="BodyText2"/>
        <w:spacing w:line="240" w:lineRule="auto"/>
        <w:ind w:left="720" w:hanging="720"/>
        <w:rPr>
          <w:rFonts w:ascii="Times New Roman" w:hAnsi="Times New Roman" w:cs="Times New Roman"/>
          <w:lang w:val="en-US"/>
        </w:rPr>
      </w:pPr>
      <w:r w:rsidRPr="007953B2">
        <w:rPr>
          <w:rFonts w:ascii="Times New Roman" w:hAnsi="Times New Roman" w:cs="Times New Roman"/>
          <w:lang w:val="en-US"/>
        </w:rPr>
        <w:t xml:space="preserve">Ruston, Sharon. </w:t>
      </w:r>
      <w:proofErr w:type="gramStart"/>
      <w:r w:rsidRPr="007953B2">
        <w:rPr>
          <w:rFonts w:ascii="Times New Roman" w:hAnsi="Times New Roman" w:cs="Times New Roman"/>
          <w:i/>
          <w:lang w:val="en-US"/>
        </w:rPr>
        <w:t>Romanticism.</w:t>
      </w:r>
      <w:proofErr w:type="gramEnd"/>
      <w:r w:rsidRPr="007953B2">
        <w:rPr>
          <w:rFonts w:ascii="Times New Roman" w:hAnsi="Times New Roman" w:cs="Times New Roman"/>
          <w:lang w:val="en-US"/>
        </w:rPr>
        <w:t xml:space="preserve"> London: Continuum, 2007</w:t>
      </w:r>
      <w:r w:rsidR="00D9327C" w:rsidRPr="00FB2715">
        <w:rPr>
          <w:rFonts w:ascii="Times New Roman" w:hAnsi="Times New Roman" w:cs="Times New Roman"/>
          <w:lang w:val="en-US"/>
        </w:rPr>
        <w:t xml:space="preserve"> </w:t>
      </w:r>
      <w:r w:rsidR="007953B2" w:rsidRPr="007953B2">
        <w:rPr>
          <w:rFonts w:ascii="Times New Roman" w:hAnsi="Times New Roman" w:cs="Times New Roman"/>
          <w:lang w:val="en-US"/>
        </w:rPr>
        <w:t>(</w:t>
      </w:r>
      <w:r w:rsidR="00D9327C" w:rsidRPr="00FB2715">
        <w:rPr>
          <w:rFonts w:ascii="Times New Roman" w:hAnsi="Times New Roman" w:cs="Times New Roman"/>
          <w:lang w:val="en-US"/>
        </w:rPr>
        <w:t>PR447.R8</w:t>
      </w:r>
      <w:r w:rsidR="007953B2" w:rsidRPr="007953B2">
        <w:rPr>
          <w:rFonts w:ascii="Times New Roman" w:hAnsi="Times New Roman" w:cs="Times New Roman"/>
          <w:lang w:val="en-US"/>
        </w:rPr>
        <w:t>)</w:t>
      </w:r>
    </w:p>
    <w:p w:rsidR="00665E06" w:rsidRPr="007953B2" w:rsidRDefault="00665E06" w:rsidP="009E0128">
      <w:pPr>
        <w:pStyle w:val="BodyText2"/>
        <w:spacing w:line="240" w:lineRule="auto"/>
        <w:rPr>
          <w:rFonts w:ascii="Times New Roman" w:hAnsi="Times New Roman" w:cs="Times New Roman"/>
          <w:lang w:val="en-US"/>
        </w:rPr>
      </w:pPr>
      <w:r w:rsidRPr="007953B2">
        <w:rPr>
          <w:rFonts w:ascii="Times New Roman" w:hAnsi="Times New Roman" w:cs="Times New Roman"/>
          <w:lang w:val="en-US"/>
        </w:rPr>
        <w:t xml:space="preserve">Watson, J.R. </w:t>
      </w:r>
      <w:r w:rsidRPr="007953B2">
        <w:rPr>
          <w:rFonts w:ascii="Times New Roman" w:hAnsi="Times New Roman" w:cs="Times New Roman"/>
          <w:i/>
          <w:lang w:val="en-US"/>
        </w:rPr>
        <w:t>English Poetry of the Romantic Period, 1789-1830.</w:t>
      </w:r>
      <w:r w:rsidR="007953B2" w:rsidRPr="007953B2">
        <w:rPr>
          <w:rFonts w:ascii="Times New Roman" w:hAnsi="Times New Roman" w:cs="Times New Roman"/>
          <w:lang w:val="en-US"/>
        </w:rPr>
        <w:t xml:space="preserve"> 2nd ed. London: Longman, 1992</w:t>
      </w:r>
      <w:r w:rsidRPr="007953B2">
        <w:rPr>
          <w:rFonts w:ascii="Times New Roman" w:hAnsi="Times New Roman" w:cs="Times New Roman"/>
          <w:lang w:val="en-US"/>
        </w:rPr>
        <w:t xml:space="preserve"> </w:t>
      </w:r>
      <w:r w:rsidR="007953B2" w:rsidRPr="007953B2">
        <w:rPr>
          <w:rFonts w:ascii="Times New Roman" w:hAnsi="Times New Roman" w:cs="Times New Roman"/>
          <w:lang w:val="en-US"/>
        </w:rPr>
        <w:t>(PR590.W33</w:t>
      </w:r>
      <w:r w:rsidR="007953B2" w:rsidRPr="007953B2">
        <w:rPr>
          <w:rStyle w:val="apple-converted-space"/>
          <w:rFonts w:ascii="Times New Roman" w:hAnsi="Times New Roman" w:cs="Times New Roman"/>
          <w:lang w:val="en-US"/>
        </w:rPr>
        <w:t>)</w:t>
      </w:r>
    </w:p>
    <w:p w:rsidR="00665E06" w:rsidRPr="007953B2" w:rsidRDefault="00665E06" w:rsidP="009E0128">
      <w:pPr>
        <w:pStyle w:val="BodyText"/>
        <w:spacing w:line="240" w:lineRule="auto"/>
        <w:ind w:left="720" w:hanging="720"/>
        <w:rPr>
          <w:rFonts w:ascii="Times New Roman" w:hAnsi="Times New Roman" w:cs="Times New Roman"/>
          <w:b/>
          <w:bCs/>
          <w:lang w:val="en-US"/>
        </w:rPr>
      </w:pPr>
      <w:r w:rsidRPr="007953B2">
        <w:rPr>
          <w:rFonts w:ascii="Times New Roman" w:hAnsi="Times New Roman" w:cs="Times New Roman"/>
          <w:lang w:val="en-US"/>
        </w:rPr>
        <w:t xml:space="preserve">Wu, Duncan, </w:t>
      </w:r>
      <w:proofErr w:type="gramStart"/>
      <w:r w:rsidRPr="007953B2">
        <w:rPr>
          <w:rFonts w:ascii="Times New Roman" w:hAnsi="Times New Roman" w:cs="Times New Roman"/>
          <w:lang w:val="en-US"/>
        </w:rPr>
        <w:t>ed</w:t>
      </w:r>
      <w:proofErr w:type="gramEnd"/>
      <w:r w:rsidRPr="007953B2">
        <w:rPr>
          <w:rFonts w:ascii="Times New Roman" w:hAnsi="Times New Roman" w:cs="Times New Roman"/>
          <w:lang w:val="en-US"/>
        </w:rPr>
        <w:t xml:space="preserve">. </w:t>
      </w:r>
      <w:proofErr w:type="gramStart"/>
      <w:r w:rsidRPr="007953B2">
        <w:rPr>
          <w:rFonts w:ascii="Times New Roman" w:hAnsi="Times New Roman" w:cs="Times New Roman"/>
          <w:i/>
          <w:iCs/>
          <w:lang w:val="en-US"/>
        </w:rPr>
        <w:t>A Companion to Romanticism.</w:t>
      </w:r>
      <w:proofErr w:type="gramEnd"/>
      <w:r w:rsidRPr="007953B2">
        <w:rPr>
          <w:rFonts w:ascii="Times New Roman" w:hAnsi="Times New Roman" w:cs="Times New Roman"/>
          <w:lang w:val="en-US"/>
        </w:rPr>
        <w:t xml:space="preserve"> </w:t>
      </w:r>
      <w:proofErr w:type="gramStart"/>
      <w:r w:rsidRPr="007953B2">
        <w:rPr>
          <w:rFonts w:ascii="Times New Roman" w:hAnsi="Times New Roman" w:cs="Times New Roman"/>
          <w:lang w:val="en-US"/>
        </w:rPr>
        <w:t>Ed. Dun</w:t>
      </w:r>
      <w:r w:rsidR="007953B2" w:rsidRPr="007953B2">
        <w:rPr>
          <w:rFonts w:ascii="Times New Roman" w:hAnsi="Times New Roman" w:cs="Times New Roman"/>
          <w:lang w:val="en-US"/>
        </w:rPr>
        <w:t>can Wu.</w:t>
      </w:r>
      <w:proofErr w:type="gramEnd"/>
      <w:r w:rsidR="007953B2" w:rsidRPr="007953B2">
        <w:rPr>
          <w:rFonts w:ascii="Times New Roman" w:hAnsi="Times New Roman" w:cs="Times New Roman"/>
          <w:lang w:val="en-US"/>
        </w:rPr>
        <w:t xml:space="preserve"> Oxford: Blackwell, 1998</w:t>
      </w:r>
      <w:r w:rsidRPr="007953B2">
        <w:rPr>
          <w:rFonts w:ascii="Times New Roman" w:hAnsi="Times New Roman" w:cs="Times New Roman"/>
          <w:lang w:val="en-US"/>
        </w:rPr>
        <w:t xml:space="preserve"> </w:t>
      </w:r>
      <w:r w:rsidR="007953B2" w:rsidRPr="007953B2">
        <w:rPr>
          <w:rFonts w:ascii="Times New Roman" w:hAnsi="Times New Roman" w:cs="Times New Roman"/>
          <w:lang w:val="en-US"/>
        </w:rPr>
        <w:t>(</w:t>
      </w:r>
      <w:r w:rsidR="007953B2" w:rsidRPr="00FB2715">
        <w:rPr>
          <w:rFonts w:ascii="Times New Roman" w:hAnsi="Times New Roman" w:cs="Times New Roman"/>
          <w:lang w:val="en-US"/>
        </w:rPr>
        <w:t>PR457.C58</w:t>
      </w:r>
      <w:r w:rsidR="007953B2" w:rsidRPr="007953B2">
        <w:rPr>
          <w:rFonts w:ascii="Times New Roman" w:hAnsi="Times New Roman" w:cs="Times New Roman"/>
          <w:lang w:val="en-US"/>
        </w:rPr>
        <w:t>)</w:t>
      </w:r>
    </w:p>
    <w:p w:rsidR="00665E06" w:rsidRPr="007953B2" w:rsidRDefault="00665E06" w:rsidP="009E0128">
      <w:pPr>
        <w:pStyle w:val="BodyText"/>
        <w:spacing w:line="240" w:lineRule="auto"/>
        <w:rPr>
          <w:rFonts w:ascii="Times New Roman" w:hAnsi="Times New Roman" w:cs="Times New Roman"/>
          <w:lang w:val="en-US"/>
        </w:rPr>
      </w:pPr>
      <w:r w:rsidRPr="007953B2">
        <w:rPr>
          <w:rFonts w:ascii="Times New Roman" w:hAnsi="Times New Roman" w:cs="Times New Roman"/>
          <w:lang w:val="en-US"/>
        </w:rPr>
        <w:t xml:space="preserve">Wu, Duncan. </w:t>
      </w:r>
      <w:r w:rsidRPr="007953B2">
        <w:rPr>
          <w:rFonts w:ascii="Times New Roman" w:hAnsi="Times New Roman" w:cs="Times New Roman"/>
          <w:i/>
          <w:iCs/>
          <w:lang w:val="en-US"/>
        </w:rPr>
        <w:t>Romanticism: A Critical Reader.</w:t>
      </w:r>
      <w:r w:rsidR="007953B2" w:rsidRPr="007953B2">
        <w:rPr>
          <w:rFonts w:ascii="Times New Roman" w:hAnsi="Times New Roman" w:cs="Times New Roman"/>
          <w:lang w:val="en-US"/>
        </w:rPr>
        <w:t xml:space="preserve"> Oxford: Blackwell, 1995</w:t>
      </w:r>
      <w:r w:rsidRPr="007953B2">
        <w:rPr>
          <w:rFonts w:ascii="Times New Roman" w:hAnsi="Times New Roman" w:cs="Times New Roman"/>
          <w:lang w:val="en-US"/>
        </w:rPr>
        <w:t xml:space="preserve"> </w:t>
      </w:r>
      <w:r w:rsidR="007953B2" w:rsidRPr="007953B2">
        <w:rPr>
          <w:rFonts w:ascii="Times New Roman" w:hAnsi="Times New Roman" w:cs="Times New Roman"/>
          <w:lang w:val="en-US"/>
        </w:rPr>
        <w:t>(</w:t>
      </w:r>
      <w:r w:rsidR="007953B2" w:rsidRPr="00FB2715">
        <w:rPr>
          <w:rFonts w:ascii="Times New Roman" w:hAnsi="Times New Roman" w:cs="Times New Roman"/>
          <w:lang w:val="en-US"/>
        </w:rPr>
        <w:t>PR457.R645</w:t>
      </w:r>
      <w:r w:rsidR="007953B2" w:rsidRPr="007953B2">
        <w:rPr>
          <w:rFonts w:ascii="Times New Roman" w:hAnsi="Times New Roman" w:cs="Times New Roman"/>
          <w:lang w:val="en-US"/>
        </w:rPr>
        <w:t>)</w:t>
      </w:r>
      <w:r w:rsidR="007953B2" w:rsidRPr="00FB2715">
        <w:rPr>
          <w:rStyle w:val="apple-converted-space"/>
          <w:rFonts w:ascii="Times New Roman" w:hAnsi="Times New Roman" w:cs="Times New Roman"/>
          <w:lang w:val="en-US"/>
        </w:rPr>
        <w:t> </w:t>
      </w:r>
    </w:p>
    <w:p w:rsidR="00665E06" w:rsidRPr="009E0128" w:rsidRDefault="00665E06" w:rsidP="009E0128">
      <w:pPr>
        <w:pStyle w:val="BodyTextIndent"/>
        <w:ind w:left="0" w:firstLine="0"/>
        <w:rPr>
          <w:b/>
          <w:sz w:val="22"/>
          <w:szCs w:val="22"/>
        </w:rPr>
      </w:pPr>
    </w:p>
    <w:p w:rsidR="00B21F97" w:rsidRPr="009E0128" w:rsidRDefault="00665E06" w:rsidP="009E0128">
      <w:pPr>
        <w:spacing w:after="0" w:line="240" w:lineRule="auto"/>
        <w:rPr>
          <w:rFonts w:ascii="Times New Roman" w:hAnsi="Times New Roman" w:cs="Times New Roman"/>
          <w:b/>
          <w:lang w:val="en-US"/>
        </w:rPr>
      </w:pPr>
      <w:r w:rsidRPr="009E0128">
        <w:rPr>
          <w:rFonts w:ascii="Times New Roman" w:hAnsi="Times New Roman" w:cs="Times New Roman"/>
          <w:b/>
          <w:lang w:val="en-US"/>
        </w:rPr>
        <w:t>Victorian Literature and Culture</w:t>
      </w:r>
    </w:p>
    <w:p w:rsidR="00CE0383" w:rsidRPr="009E0128" w:rsidRDefault="00CE0383" w:rsidP="009E0128">
      <w:pPr>
        <w:spacing w:after="0" w:line="240" w:lineRule="auto"/>
        <w:rPr>
          <w:rFonts w:ascii="Times New Roman" w:hAnsi="Times New Roman" w:cs="Times New Roman"/>
          <w:b/>
          <w:lang w:val="en-US"/>
        </w:rPr>
      </w:pPr>
    </w:p>
    <w:p w:rsidR="003379F8" w:rsidRPr="009E0128" w:rsidRDefault="00CE0383" w:rsidP="009E0128">
      <w:pPr>
        <w:spacing w:line="240" w:lineRule="auto"/>
        <w:rPr>
          <w:rFonts w:ascii="Times New Roman" w:hAnsi="Times New Roman" w:cs="Times New Roman"/>
          <w:lang w:val="en-US"/>
        </w:rPr>
      </w:pPr>
      <w:proofErr w:type="spellStart"/>
      <w:r w:rsidRPr="009E0128">
        <w:rPr>
          <w:rFonts w:ascii="Times New Roman" w:hAnsi="Times New Roman" w:cs="Times New Roman"/>
          <w:lang w:val="en-US"/>
        </w:rPr>
        <w:t>Belsey</w:t>
      </w:r>
      <w:proofErr w:type="spellEnd"/>
      <w:r w:rsidRPr="009E0128">
        <w:rPr>
          <w:rFonts w:ascii="Times New Roman" w:hAnsi="Times New Roman" w:cs="Times New Roman"/>
          <w:lang w:val="en-US"/>
        </w:rPr>
        <w:t xml:space="preserve">, Catherine. </w:t>
      </w:r>
      <w:proofErr w:type="gramStart"/>
      <w:r w:rsidRPr="009E0128">
        <w:rPr>
          <w:rFonts w:ascii="Times New Roman" w:hAnsi="Times New Roman" w:cs="Times New Roman"/>
          <w:i/>
          <w:lang w:val="en-US"/>
        </w:rPr>
        <w:t>Critical Practice</w:t>
      </w:r>
      <w:r w:rsidRPr="009E0128">
        <w:rPr>
          <w:rFonts w:ascii="Times New Roman" w:hAnsi="Times New Roman" w:cs="Times New Roman"/>
          <w:lang w:val="en-US"/>
        </w:rPr>
        <w:t>.</w:t>
      </w:r>
      <w:proofErr w:type="gramEnd"/>
      <w:r w:rsidRPr="009E0128">
        <w:rPr>
          <w:rFonts w:ascii="Times New Roman" w:hAnsi="Times New Roman" w:cs="Times New Roman"/>
          <w:lang w:val="en-US"/>
        </w:rPr>
        <w:t xml:space="preserve"> Londo</w:t>
      </w:r>
      <w:r w:rsidR="007953B2">
        <w:rPr>
          <w:rFonts w:ascii="Times New Roman" w:hAnsi="Times New Roman" w:cs="Times New Roman"/>
          <w:lang w:val="en-US"/>
        </w:rPr>
        <w:t xml:space="preserve">n and New York: </w:t>
      </w:r>
      <w:proofErr w:type="spellStart"/>
      <w:r w:rsidR="007953B2">
        <w:rPr>
          <w:rFonts w:ascii="Times New Roman" w:hAnsi="Times New Roman" w:cs="Times New Roman"/>
          <w:lang w:val="en-US"/>
        </w:rPr>
        <w:t>Routledge</w:t>
      </w:r>
      <w:proofErr w:type="spellEnd"/>
      <w:r w:rsidR="007953B2">
        <w:rPr>
          <w:rFonts w:ascii="Times New Roman" w:hAnsi="Times New Roman" w:cs="Times New Roman"/>
          <w:lang w:val="en-US"/>
        </w:rPr>
        <w:t>, 1980</w:t>
      </w:r>
      <w:r w:rsidRPr="009E0128">
        <w:rPr>
          <w:rFonts w:ascii="Times New Roman" w:hAnsi="Times New Roman" w:cs="Times New Roman"/>
          <w:lang w:val="en-US"/>
        </w:rPr>
        <w:t xml:space="preserve"> (PN81.B395)</w:t>
      </w:r>
    </w:p>
    <w:p w:rsidR="003379F8" w:rsidRPr="009E0128" w:rsidRDefault="003379F8" w:rsidP="009E0128">
      <w:pPr>
        <w:pStyle w:val="BodyText"/>
        <w:spacing w:line="240" w:lineRule="auto"/>
        <w:rPr>
          <w:rFonts w:ascii="Times New Roman" w:hAnsi="Times New Roman" w:cs="Times New Roman"/>
          <w:lang w:val="en-US"/>
        </w:rPr>
      </w:pPr>
      <w:proofErr w:type="spellStart"/>
      <w:r w:rsidRPr="009E0128">
        <w:rPr>
          <w:rFonts w:ascii="Times New Roman" w:hAnsi="Times New Roman" w:cs="Times New Roman"/>
          <w:lang w:val="en-US"/>
        </w:rPr>
        <w:t>Bra</w:t>
      </w:r>
      <w:r w:rsidR="00B71440">
        <w:rPr>
          <w:rFonts w:ascii="Times New Roman" w:hAnsi="Times New Roman" w:cs="Times New Roman"/>
          <w:lang w:val="en-US"/>
        </w:rPr>
        <w:t>n</w:t>
      </w:r>
      <w:r w:rsidRPr="009E0128">
        <w:rPr>
          <w:rFonts w:ascii="Times New Roman" w:hAnsi="Times New Roman" w:cs="Times New Roman"/>
          <w:lang w:val="en-US"/>
        </w:rPr>
        <w:t>tlinger</w:t>
      </w:r>
      <w:proofErr w:type="spellEnd"/>
      <w:r w:rsidRPr="009E0128">
        <w:rPr>
          <w:rFonts w:ascii="Times New Roman" w:hAnsi="Times New Roman" w:cs="Times New Roman"/>
          <w:lang w:val="en-US"/>
        </w:rPr>
        <w:t xml:space="preserve">, Patrick. </w:t>
      </w:r>
      <w:proofErr w:type="gramStart"/>
      <w:r w:rsidRPr="009E0128">
        <w:rPr>
          <w:rFonts w:ascii="Times New Roman" w:hAnsi="Times New Roman" w:cs="Times New Roman"/>
          <w:i/>
          <w:lang w:val="en-US"/>
        </w:rPr>
        <w:t>A Companion to the Victorian Novel</w:t>
      </w:r>
      <w:r w:rsidRPr="009E0128">
        <w:rPr>
          <w:rFonts w:ascii="Times New Roman" w:hAnsi="Times New Roman" w:cs="Times New Roman"/>
          <w:lang w:val="en-US"/>
        </w:rPr>
        <w:t>.</w:t>
      </w:r>
      <w:proofErr w:type="gramEnd"/>
      <w:r w:rsidRPr="009E0128">
        <w:rPr>
          <w:rFonts w:ascii="Times New Roman" w:hAnsi="Times New Roman" w:cs="Times New Roman"/>
          <w:lang w:val="en-US"/>
        </w:rPr>
        <w:t xml:space="preserve"> 2006 (</w:t>
      </w:r>
      <w:r w:rsidRPr="009E0128">
        <w:rPr>
          <w:rFonts w:ascii="Times New Roman" w:hAnsi="Times New Roman" w:cs="Times New Roman"/>
        </w:rPr>
        <w:t>ΜΝΕΣ</w:t>
      </w:r>
      <w:r w:rsidRPr="009E0128">
        <w:rPr>
          <w:rFonts w:ascii="Times New Roman" w:hAnsi="Times New Roman" w:cs="Times New Roman"/>
          <w:lang w:val="en-US"/>
        </w:rPr>
        <w:t xml:space="preserve"> Library: PR830.N356P37)</w:t>
      </w:r>
    </w:p>
    <w:p w:rsidR="00C27510" w:rsidRPr="009E0128" w:rsidRDefault="00C27510" w:rsidP="009E0128">
      <w:pPr>
        <w:pStyle w:val="BodyText"/>
        <w:spacing w:line="240" w:lineRule="auto"/>
        <w:rPr>
          <w:rFonts w:ascii="Times New Roman" w:hAnsi="Times New Roman" w:cs="Times New Roman"/>
          <w:lang w:val="en-US"/>
        </w:rPr>
      </w:pPr>
      <w:r w:rsidRPr="009E0128">
        <w:rPr>
          <w:rFonts w:ascii="Times New Roman" w:hAnsi="Times New Roman" w:cs="Times New Roman"/>
          <w:lang w:val="en-US"/>
        </w:rPr>
        <w:t xml:space="preserve">Brooks, Peter. </w:t>
      </w:r>
      <w:proofErr w:type="gramStart"/>
      <w:r w:rsidRPr="009E0128">
        <w:rPr>
          <w:rFonts w:ascii="Times New Roman" w:hAnsi="Times New Roman" w:cs="Times New Roman"/>
          <w:i/>
          <w:lang w:val="en-US"/>
        </w:rPr>
        <w:t>Realist Vision</w:t>
      </w:r>
      <w:r w:rsidR="007953B2">
        <w:rPr>
          <w:rFonts w:ascii="Times New Roman" w:hAnsi="Times New Roman" w:cs="Times New Roman"/>
          <w:lang w:val="en-US"/>
        </w:rPr>
        <w:t>.</w:t>
      </w:r>
      <w:proofErr w:type="gramEnd"/>
      <w:r w:rsidR="007953B2">
        <w:rPr>
          <w:rFonts w:ascii="Times New Roman" w:hAnsi="Times New Roman" w:cs="Times New Roman"/>
          <w:lang w:val="en-US"/>
        </w:rPr>
        <w:t xml:space="preserve"> Yale UP, 2006</w:t>
      </w:r>
      <w:r w:rsidRPr="009E0128">
        <w:rPr>
          <w:rFonts w:ascii="Times New Roman" w:hAnsi="Times New Roman" w:cs="Times New Roman"/>
          <w:lang w:val="en-US"/>
        </w:rPr>
        <w:t xml:space="preserve"> (</w:t>
      </w:r>
      <w:r w:rsidRPr="0048391F">
        <w:rPr>
          <w:rFonts w:ascii="Times New Roman" w:eastAsia="Arial Unicode MS" w:hAnsi="Times New Roman" w:cs="Times New Roman"/>
          <w:lang w:val="en-US"/>
        </w:rPr>
        <w:t>PR878.R4B76</w:t>
      </w:r>
      <w:r w:rsidRPr="009E0128">
        <w:rPr>
          <w:rFonts w:ascii="Times New Roman" w:eastAsia="Arial Unicode MS" w:hAnsi="Times New Roman" w:cs="Times New Roman"/>
          <w:lang w:val="en-US"/>
        </w:rPr>
        <w:t>)</w:t>
      </w:r>
    </w:p>
    <w:p w:rsidR="00C27510" w:rsidRPr="009E0128" w:rsidRDefault="00CB7CA7" w:rsidP="009E0128">
      <w:pPr>
        <w:pStyle w:val="BodyText"/>
        <w:spacing w:line="240" w:lineRule="auto"/>
        <w:rPr>
          <w:rFonts w:ascii="Times New Roman" w:hAnsi="Times New Roman" w:cs="Times New Roman"/>
          <w:lang w:val="en-US"/>
        </w:rPr>
      </w:pPr>
      <w:r w:rsidRPr="009E0128">
        <w:rPr>
          <w:rFonts w:ascii="Times New Roman" w:hAnsi="Times New Roman" w:cs="Times New Roman"/>
          <w:lang w:val="en-US"/>
        </w:rPr>
        <w:t xml:space="preserve">Cook, Chris. </w:t>
      </w:r>
      <w:r w:rsidRPr="009E0128">
        <w:rPr>
          <w:rFonts w:ascii="Times New Roman" w:hAnsi="Times New Roman" w:cs="Times New Roman"/>
          <w:i/>
          <w:lang w:val="en-US"/>
        </w:rPr>
        <w:t xml:space="preserve">The </w:t>
      </w:r>
      <w:proofErr w:type="spellStart"/>
      <w:r w:rsidRPr="009E0128">
        <w:rPr>
          <w:rFonts w:ascii="Times New Roman" w:hAnsi="Times New Roman" w:cs="Times New Roman"/>
          <w:i/>
          <w:lang w:val="en-US"/>
        </w:rPr>
        <w:t>Routledge</w:t>
      </w:r>
      <w:proofErr w:type="spellEnd"/>
      <w:r w:rsidRPr="009E0128">
        <w:rPr>
          <w:rFonts w:ascii="Times New Roman" w:hAnsi="Times New Roman" w:cs="Times New Roman"/>
          <w:i/>
          <w:lang w:val="en-US"/>
        </w:rPr>
        <w:t xml:space="preserve"> Companion to Britain in the Nineteenth Century, 1815-1914</w:t>
      </w:r>
      <w:r w:rsidRPr="009E0128">
        <w:rPr>
          <w:rFonts w:ascii="Times New Roman" w:hAnsi="Times New Roman" w:cs="Times New Roman"/>
          <w:lang w:val="en-US"/>
        </w:rPr>
        <w:t>.</w:t>
      </w:r>
      <w:r w:rsidR="008C7288">
        <w:rPr>
          <w:rFonts w:ascii="Times New Roman" w:hAnsi="Times New Roman" w:cs="Times New Roman"/>
          <w:lang w:val="en-US"/>
        </w:rPr>
        <w:t xml:space="preserve"> </w:t>
      </w:r>
      <w:proofErr w:type="spellStart"/>
      <w:r w:rsidR="008C7288">
        <w:rPr>
          <w:rFonts w:ascii="Times New Roman" w:hAnsi="Times New Roman" w:cs="Times New Roman"/>
          <w:lang w:val="en-US"/>
        </w:rPr>
        <w:t>Routledge</w:t>
      </w:r>
      <w:proofErr w:type="spellEnd"/>
      <w:r w:rsidR="008C7288">
        <w:rPr>
          <w:rFonts w:ascii="Times New Roman" w:hAnsi="Times New Roman" w:cs="Times New Roman"/>
          <w:lang w:val="en-US"/>
        </w:rPr>
        <w:t>,</w:t>
      </w:r>
      <w:r w:rsidR="003379F8" w:rsidRPr="009E0128">
        <w:rPr>
          <w:rFonts w:ascii="Times New Roman" w:hAnsi="Times New Roman" w:cs="Times New Roman"/>
          <w:lang w:val="en-US"/>
        </w:rPr>
        <w:t xml:space="preserve"> 2005</w:t>
      </w:r>
    </w:p>
    <w:p w:rsidR="00CB7CA7" w:rsidRPr="00106F5B" w:rsidRDefault="00CB7CA7" w:rsidP="009E0128">
      <w:pPr>
        <w:pStyle w:val="BodyText"/>
        <w:spacing w:line="240" w:lineRule="auto"/>
        <w:ind w:firstLine="720"/>
        <w:rPr>
          <w:rFonts w:ascii="Times New Roman" w:hAnsi="Times New Roman" w:cs="Times New Roman"/>
          <w:lang w:val="en-US"/>
        </w:rPr>
      </w:pPr>
      <w:r w:rsidRPr="009E0128">
        <w:rPr>
          <w:rFonts w:ascii="Times New Roman" w:hAnsi="Times New Roman" w:cs="Times New Roman"/>
          <w:lang w:val="en-US"/>
        </w:rPr>
        <w:t xml:space="preserve"> </w:t>
      </w:r>
      <w:r w:rsidRPr="00106F5B">
        <w:rPr>
          <w:rFonts w:ascii="Times New Roman" w:hAnsi="Times New Roman" w:cs="Times New Roman"/>
          <w:lang w:val="en-US"/>
        </w:rPr>
        <w:t>(</w:t>
      </w:r>
      <w:r w:rsidRPr="00106F5B">
        <w:rPr>
          <w:rFonts w:ascii="Times New Roman" w:hAnsi="Times New Roman" w:cs="Times New Roman"/>
        </w:rPr>
        <w:t>ΜΝΕΣ</w:t>
      </w:r>
      <w:r w:rsidR="00C27510" w:rsidRPr="00106F5B">
        <w:rPr>
          <w:rFonts w:ascii="Times New Roman" w:hAnsi="Times New Roman" w:cs="Times New Roman"/>
          <w:lang w:val="en-US"/>
        </w:rPr>
        <w:t xml:space="preserve"> </w:t>
      </w:r>
      <w:r w:rsidR="003379F8" w:rsidRPr="00106F5B">
        <w:rPr>
          <w:rFonts w:ascii="Times New Roman" w:hAnsi="Times New Roman" w:cs="Times New Roman"/>
          <w:lang w:val="en-US"/>
        </w:rPr>
        <w:t>Library</w:t>
      </w:r>
      <w:r w:rsidR="004937AE" w:rsidRPr="00106F5B">
        <w:rPr>
          <w:rFonts w:ascii="Times New Roman" w:hAnsi="Times New Roman" w:cs="Times New Roman"/>
          <w:lang w:val="en-US"/>
        </w:rPr>
        <w:t xml:space="preserve">: </w:t>
      </w:r>
      <w:r w:rsidR="003379F8" w:rsidRPr="00106F5B">
        <w:rPr>
          <w:rFonts w:ascii="Times New Roman" w:hAnsi="Times New Roman" w:cs="Times New Roman"/>
          <w:lang w:val="en-US"/>
        </w:rPr>
        <w:t xml:space="preserve"> </w:t>
      </w:r>
      <w:r w:rsidR="004937AE" w:rsidRPr="00106F5B">
        <w:rPr>
          <w:rFonts w:ascii="Times New Roman" w:hAnsi="Times New Roman" w:cs="Times New Roman"/>
          <w:lang w:val="en-US"/>
        </w:rPr>
        <w:t>Main Collection DA30.C8 2005)</w:t>
      </w:r>
    </w:p>
    <w:p w:rsidR="00CB7CA7" w:rsidRPr="00106F5B" w:rsidRDefault="00CB7CA7" w:rsidP="009E0128">
      <w:pPr>
        <w:pStyle w:val="BodyText"/>
        <w:spacing w:line="240" w:lineRule="auto"/>
        <w:rPr>
          <w:rFonts w:ascii="Times New Roman" w:hAnsi="Times New Roman" w:cs="Times New Roman"/>
          <w:lang w:val="en-US"/>
        </w:rPr>
      </w:pPr>
      <w:r w:rsidRPr="00106F5B">
        <w:rPr>
          <w:rFonts w:ascii="Times New Roman" w:hAnsi="Times New Roman" w:cs="Times New Roman"/>
          <w:lang w:val="en-US"/>
        </w:rPr>
        <w:t xml:space="preserve">David, Deirdre. </w:t>
      </w:r>
      <w:proofErr w:type="gramStart"/>
      <w:r w:rsidRPr="00106F5B">
        <w:rPr>
          <w:rFonts w:ascii="Times New Roman" w:hAnsi="Times New Roman" w:cs="Times New Roman"/>
          <w:i/>
          <w:lang w:val="en-US"/>
        </w:rPr>
        <w:t>The Cambridge Companion to the Victorian Novel.</w:t>
      </w:r>
      <w:proofErr w:type="gramEnd"/>
      <w:r w:rsidR="008C7288">
        <w:rPr>
          <w:rFonts w:ascii="Times New Roman" w:hAnsi="Times New Roman" w:cs="Times New Roman"/>
          <w:lang w:val="en-US"/>
        </w:rPr>
        <w:t xml:space="preserve"> Cambridge UP</w:t>
      </w:r>
      <w:r w:rsidR="00106F5B">
        <w:rPr>
          <w:rFonts w:ascii="Times New Roman" w:hAnsi="Times New Roman" w:cs="Times New Roman"/>
          <w:lang w:val="en-US"/>
        </w:rPr>
        <w:t xml:space="preserve">, 2001 </w:t>
      </w:r>
      <w:r w:rsidR="00106F5B" w:rsidRPr="00106F5B">
        <w:rPr>
          <w:rFonts w:ascii="Times New Roman" w:hAnsi="Times New Roman" w:cs="Times New Roman"/>
          <w:lang w:val="en-US"/>
        </w:rPr>
        <w:t>(</w:t>
      </w:r>
      <w:r w:rsidR="00106F5B" w:rsidRPr="00A11E0E">
        <w:rPr>
          <w:rFonts w:ascii="Times New Roman" w:hAnsi="Times New Roman" w:cs="Times New Roman"/>
          <w:lang w:val="en-GB"/>
        </w:rPr>
        <w:t>PR871.C17 2001</w:t>
      </w:r>
      <w:r w:rsidR="00106F5B" w:rsidRPr="00106F5B">
        <w:rPr>
          <w:rFonts w:ascii="Times New Roman" w:hAnsi="Times New Roman" w:cs="Times New Roman"/>
          <w:lang w:val="en-US"/>
        </w:rPr>
        <w:t>)</w:t>
      </w:r>
    </w:p>
    <w:p w:rsidR="00665E06" w:rsidRPr="007953B2" w:rsidRDefault="00665E06" w:rsidP="009E0128">
      <w:pPr>
        <w:pStyle w:val="BodyText"/>
        <w:spacing w:line="240" w:lineRule="auto"/>
        <w:rPr>
          <w:rFonts w:ascii="Times New Roman" w:hAnsi="Times New Roman" w:cs="Times New Roman"/>
          <w:i/>
          <w:lang w:val="en-US"/>
        </w:rPr>
      </w:pPr>
      <w:r w:rsidRPr="009E0128">
        <w:rPr>
          <w:rFonts w:ascii="Times New Roman" w:hAnsi="Times New Roman" w:cs="Times New Roman"/>
          <w:lang w:val="en-US"/>
        </w:rPr>
        <w:t xml:space="preserve">O’Gorman, Francis, </w:t>
      </w:r>
      <w:proofErr w:type="gramStart"/>
      <w:r w:rsidRPr="009E0128">
        <w:rPr>
          <w:rFonts w:ascii="Times New Roman" w:hAnsi="Times New Roman" w:cs="Times New Roman"/>
          <w:lang w:val="en-US"/>
        </w:rPr>
        <w:t>ed</w:t>
      </w:r>
      <w:proofErr w:type="gramEnd"/>
      <w:r w:rsidRPr="009E0128">
        <w:rPr>
          <w:rFonts w:ascii="Times New Roman" w:hAnsi="Times New Roman" w:cs="Times New Roman"/>
          <w:lang w:val="en-US"/>
        </w:rPr>
        <w:t xml:space="preserve">. </w:t>
      </w:r>
      <w:proofErr w:type="gramStart"/>
      <w:r w:rsidRPr="009E0128">
        <w:rPr>
          <w:rFonts w:ascii="Times New Roman" w:hAnsi="Times New Roman" w:cs="Times New Roman"/>
          <w:i/>
          <w:lang w:val="en-US"/>
        </w:rPr>
        <w:t>The Cambridge Companion to Victorian Culture.</w:t>
      </w:r>
      <w:proofErr w:type="gramEnd"/>
      <w:r w:rsidRPr="009E0128">
        <w:rPr>
          <w:rFonts w:ascii="Times New Roman" w:hAnsi="Times New Roman" w:cs="Times New Roman"/>
          <w:lang w:val="en-US"/>
        </w:rPr>
        <w:t xml:space="preserve"> Cambridge: CUP, 2010</w:t>
      </w:r>
      <w:r w:rsidRPr="009E0128">
        <w:rPr>
          <w:rFonts w:ascii="Times New Roman" w:hAnsi="Times New Roman" w:cs="Times New Roman"/>
          <w:i/>
          <w:lang w:val="en-US"/>
        </w:rPr>
        <w:t xml:space="preserve"> </w:t>
      </w:r>
      <w:r w:rsidR="007953B2">
        <w:rPr>
          <w:rFonts w:ascii="Times New Roman" w:hAnsi="Times New Roman" w:cs="Times New Roman"/>
          <w:i/>
          <w:lang w:val="en-US"/>
        </w:rPr>
        <w:t>(</w:t>
      </w:r>
      <w:r w:rsidR="007953B2" w:rsidRPr="007953B2">
        <w:rPr>
          <w:rFonts w:ascii="Times New Roman" w:hAnsi="Times New Roman" w:cs="Times New Roman"/>
          <w:lang w:val="en-US"/>
        </w:rPr>
        <w:t>DA533.C36</w:t>
      </w:r>
      <w:r w:rsidR="007953B2">
        <w:rPr>
          <w:rFonts w:ascii="Times New Roman" w:hAnsi="Times New Roman" w:cs="Times New Roman"/>
          <w:lang w:val="en-US"/>
        </w:rPr>
        <w:t>)</w:t>
      </w:r>
    </w:p>
    <w:p w:rsidR="00106F5B" w:rsidRPr="00106F5B" w:rsidRDefault="00CB7CA7" w:rsidP="009E0128">
      <w:pPr>
        <w:spacing w:after="0" w:line="240" w:lineRule="auto"/>
        <w:rPr>
          <w:rFonts w:ascii="Times New Roman" w:hAnsi="Times New Roman" w:cs="Times New Roman"/>
          <w:lang w:val="en-US"/>
        </w:rPr>
      </w:pPr>
      <w:proofErr w:type="spellStart"/>
      <w:r w:rsidRPr="00106F5B">
        <w:rPr>
          <w:rFonts w:ascii="Times New Roman" w:hAnsi="Times New Roman" w:cs="Times New Roman"/>
          <w:lang w:val="en-US"/>
        </w:rPr>
        <w:t>Raby</w:t>
      </w:r>
      <w:proofErr w:type="spellEnd"/>
      <w:r w:rsidRPr="00106F5B">
        <w:rPr>
          <w:rFonts w:ascii="Times New Roman" w:hAnsi="Times New Roman" w:cs="Times New Roman"/>
          <w:lang w:val="en-US"/>
        </w:rPr>
        <w:t xml:space="preserve">, Peter. </w:t>
      </w:r>
      <w:proofErr w:type="gramStart"/>
      <w:r w:rsidRPr="00106F5B">
        <w:rPr>
          <w:rFonts w:ascii="Times New Roman" w:hAnsi="Times New Roman" w:cs="Times New Roman"/>
          <w:i/>
          <w:lang w:val="en-US"/>
        </w:rPr>
        <w:t>The Cambridge Companion to Oscar Wilde</w:t>
      </w:r>
      <w:r w:rsidRPr="00106F5B">
        <w:rPr>
          <w:rFonts w:ascii="Times New Roman" w:hAnsi="Times New Roman" w:cs="Times New Roman"/>
          <w:lang w:val="en-US"/>
        </w:rPr>
        <w:t>.</w:t>
      </w:r>
      <w:proofErr w:type="gramEnd"/>
      <w:r w:rsidR="00106F5B" w:rsidRPr="00106F5B">
        <w:rPr>
          <w:rFonts w:ascii="Times New Roman" w:hAnsi="Times New Roman" w:cs="Times New Roman"/>
          <w:lang w:val="en-US"/>
        </w:rPr>
        <w:t xml:space="preserve"> Cambridge</w:t>
      </w:r>
      <w:r w:rsidR="00106F5B">
        <w:rPr>
          <w:rFonts w:ascii="Times New Roman" w:hAnsi="Times New Roman" w:cs="Times New Roman"/>
          <w:lang w:val="en-US"/>
        </w:rPr>
        <w:t xml:space="preserve"> UP, 1997</w:t>
      </w:r>
      <w:r w:rsidR="00106F5B" w:rsidRPr="00106F5B">
        <w:rPr>
          <w:rFonts w:ascii="Times New Roman" w:hAnsi="Times New Roman" w:cs="Times New Roman"/>
          <w:lang w:val="en-US"/>
        </w:rPr>
        <w:t xml:space="preserve"> (</w:t>
      </w:r>
      <w:r w:rsidR="00106F5B" w:rsidRPr="007953B2">
        <w:rPr>
          <w:rFonts w:ascii="Times New Roman" w:hAnsi="Times New Roman" w:cs="Times New Roman"/>
          <w:lang w:val="en-US"/>
        </w:rPr>
        <w:t>PR5824.C36</w:t>
      </w:r>
      <w:r w:rsidR="00106F5B">
        <w:rPr>
          <w:rFonts w:ascii="Times New Roman" w:hAnsi="Times New Roman" w:cs="Times New Roman"/>
          <w:lang w:val="en-US"/>
        </w:rPr>
        <w:t>)</w:t>
      </w:r>
    </w:p>
    <w:p w:rsidR="00CB7CA7" w:rsidRPr="00106F5B" w:rsidRDefault="00CB7CA7" w:rsidP="009E0128">
      <w:pPr>
        <w:pStyle w:val="BodyText2"/>
        <w:spacing w:line="240" w:lineRule="auto"/>
        <w:ind w:left="720" w:hanging="720"/>
        <w:rPr>
          <w:rFonts w:ascii="Times New Roman" w:hAnsi="Times New Roman" w:cs="Times New Roman"/>
          <w:lang w:val="en-US"/>
        </w:rPr>
      </w:pPr>
      <w:r w:rsidRPr="009E0128">
        <w:rPr>
          <w:rFonts w:ascii="Times New Roman" w:hAnsi="Times New Roman" w:cs="Times New Roman"/>
          <w:lang w:val="en-US"/>
        </w:rPr>
        <w:t xml:space="preserve">Richards, Bernard. </w:t>
      </w:r>
      <w:r w:rsidRPr="009E0128">
        <w:rPr>
          <w:rFonts w:ascii="Times New Roman" w:hAnsi="Times New Roman" w:cs="Times New Roman"/>
          <w:i/>
          <w:iCs/>
          <w:lang w:val="en-US"/>
        </w:rPr>
        <w:t>English Poetry of the Victorian Period 1830-1890.</w:t>
      </w:r>
      <w:r w:rsidRPr="009E0128">
        <w:rPr>
          <w:rFonts w:ascii="Times New Roman" w:hAnsi="Times New Roman" w:cs="Times New Roman"/>
          <w:lang w:val="en-US"/>
        </w:rPr>
        <w:t xml:space="preserve"> </w:t>
      </w:r>
      <w:r w:rsidR="00106F5B">
        <w:rPr>
          <w:rFonts w:ascii="Times New Roman" w:hAnsi="Times New Roman" w:cs="Times New Roman"/>
          <w:lang w:val="en-US"/>
        </w:rPr>
        <w:t xml:space="preserve">London: Longman, </w:t>
      </w:r>
      <w:r w:rsidR="00106F5B" w:rsidRPr="00106F5B">
        <w:rPr>
          <w:rFonts w:ascii="Times New Roman" w:hAnsi="Times New Roman" w:cs="Times New Roman"/>
          <w:lang w:val="en-US"/>
        </w:rPr>
        <w:t>1988 (</w:t>
      </w:r>
      <w:r w:rsidR="00106F5B" w:rsidRPr="00FB2715">
        <w:rPr>
          <w:rFonts w:ascii="Times New Roman" w:hAnsi="Times New Roman" w:cs="Times New Roman"/>
          <w:lang w:val="en-US"/>
        </w:rPr>
        <w:t>PR591.R5</w:t>
      </w:r>
      <w:r w:rsidR="00106F5B" w:rsidRPr="00106F5B">
        <w:rPr>
          <w:rStyle w:val="apple-converted-space"/>
          <w:rFonts w:ascii="Times New Roman" w:hAnsi="Times New Roman" w:cs="Times New Roman"/>
          <w:lang w:val="en-US"/>
        </w:rPr>
        <w:t>)</w:t>
      </w:r>
    </w:p>
    <w:p w:rsidR="00CB7CA7" w:rsidRPr="00106F5B" w:rsidRDefault="00CB7CA7" w:rsidP="009E0128">
      <w:pPr>
        <w:spacing w:after="0" w:line="240" w:lineRule="auto"/>
        <w:rPr>
          <w:rFonts w:ascii="Times New Roman" w:hAnsi="Times New Roman" w:cs="Times New Roman"/>
          <w:lang w:val="en-US"/>
        </w:rPr>
      </w:pPr>
      <w:r w:rsidRPr="00106F5B">
        <w:rPr>
          <w:rFonts w:ascii="Times New Roman" w:hAnsi="Times New Roman" w:cs="Times New Roman"/>
          <w:lang w:val="en-US"/>
        </w:rPr>
        <w:t xml:space="preserve">Wheeler, Michael. </w:t>
      </w:r>
      <w:r w:rsidRPr="00106F5B">
        <w:rPr>
          <w:rFonts w:ascii="Times New Roman" w:hAnsi="Times New Roman" w:cs="Times New Roman"/>
          <w:i/>
          <w:lang w:val="en-US"/>
        </w:rPr>
        <w:t>English Fiction of the Victorian Period, 1830-1890</w:t>
      </w:r>
      <w:r w:rsidRPr="00106F5B">
        <w:rPr>
          <w:rFonts w:ascii="Times New Roman" w:hAnsi="Times New Roman" w:cs="Times New Roman"/>
          <w:lang w:val="en-US"/>
        </w:rPr>
        <w:t>.</w:t>
      </w:r>
      <w:r w:rsidR="00106F5B">
        <w:rPr>
          <w:rFonts w:ascii="Times New Roman" w:hAnsi="Times New Roman" w:cs="Times New Roman"/>
          <w:lang w:val="en-US"/>
        </w:rPr>
        <w:t xml:space="preserve"> Longman,</w:t>
      </w:r>
      <w:r w:rsidR="00106F5B" w:rsidRPr="00106F5B">
        <w:rPr>
          <w:rFonts w:ascii="Times New Roman" w:hAnsi="Times New Roman" w:cs="Times New Roman"/>
          <w:lang w:val="en-US"/>
        </w:rPr>
        <w:t xml:space="preserve"> 1985 (</w:t>
      </w:r>
      <w:r w:rsidR="00106F5B" w:rsidRPr="00FB2715">
        <w:rPr>
          <w:rFonts w:ascii="Times New Roman" w:hAnsi="Times New Roman" w:cs="Times New Roman"/>
          <w:lang w:val="en-US"/>
        </w:rPr>
        <w:t>PR871.W49 1985</w:t>
      </w:r>
      <w:r w:rsidR="00106F5B" w:rsidRPr="00106F5B">
        <w:rPr>
          <w:rFonts w:ascii="Times New Roman" w:hAnsi="Times New Roman" w:cs="Times New Roman"/>
          <w:lang w:val="en-US"/>
        </w:rPr>
        <w:t>)</w:t>
      </w:r>
    </w:p>
    <w:p w:rsidR="00CB7CA7" w:rsidRPr="0048391F" w:rsidRDefault="00CB7CA7" w:rsidP="009E0128">
      <w:pPr>
        <w:pStyle w:val="BodyText2"/>
        <w:spacing w:line="240" w:lineRule="auto"/>
        <w:ind w:left="720" w:hanging="720"/>
        <w:rPr>
          <w:rFonts w:ascii="Times New Roman" w:hAnsi="Times New Roman" w:cs="Times New Roman"/>
          <w:lang w:val="en-US"/>
        </w:rPr>
      </w:pPr>
      <w:r w:rsidRPr="009E0128">
        <w:rPr>
          <w:rFonts w:ascii="Times New Roman" w:hAnsi="Times New Roman" w:cs="Times New Roman"/>
          <w:lang w:val="en-US"/>
        </w:rPr>
        <w:t xml:space="preserve"> </w:t>
      </w:r>
    </w:p>
    <w:p w:rsidR="00665E06" w:rsidRPr="009E0128" w:rsidRDefault="003379F8" w:rsidP="00B7609A">
      <w:pPr>
        <w:spacing w:after="0" w:line="240" w:lineRule="auto"/>
        <w:rPr>
          <w:rFonts w:ascii="Times New Roman" w:hAnsi="Times New Roman" w:cs="Times New Roman"/>
          <w:b/>
          <w:lang w:val="en-US"/>
        </w:rPr>
      </w:pPr>
      <w:r w:rsidRPr="009E0128">
        <w:rPr>
          <w:rFonts w:ascii="Times New Roman" w:hAnsi="Times New Roman" w:cs="Times New Roman"/>
          <w:b/>
          <w:lang w:val="en-US"/>
        </w:rPr>
        <w:t>Modernism</w:t>
      </w:r>
    </w:p>
    <w:p w:rsidR="006F372A" w:rsidRPr="009E0128" w:rsidRDefault="006F372A" w:rsidP="00B7609A">
      <w:pPr>
        <w:spacing w:after="0" w:line="240" w:lineRule="auto"/>
        <w:rPr>
          <w:rFonts w:ascii="Times New Roman" w:hAnsi="Times New Roman" w:cs="Times New Roman"/>
          <w:lang w:val="en-US"/>
        </w:rPr>
      </w:pPr>
    </w:p>
    <w:p w:rsidR="006F372A" w:rsidRPr="009E0128" w:rsidRDefault="006F372A" w:rsidP="00B7609A">
      <w:pPr>
        <w:spacing w:after="0" w:line="240" w:lineRule="auto"/>
        <w:rPr>
          <w:rFonts w:ascii="Times New Roman" w:hAnsi="Times New Roman" w:cs="Times New Roman"/>
          <w:i/>
          <w:lang w:val="en-US"/>
        </w:rPr>
      </w:pPr>
      <w:r w:rsidRPr="009E0128">
        <w:rPr>
          <w:rFonts w:ascii="Times New Roman" w:hAnsi="Times New Roman" w:cs="Times New Roman"/>
          <w:lang w:val="en-US"/>
        </w:rPr>
        <w:t xml:space="preserve">Bradbury, Malcolm and James McFarlane, eds. </w:t>
      </w:r>
      <w:r w:rsidRPr="009E0128">
        <w:rPr>
          <w:rFonts w:ascii="Times New Roman" w:hAnsi="Times New Roman" w:cs="Times New Roman"/>
          <w:i/>
          <w:lang w:val="en-US"/>
        </w:rPr>
        <w:t>Modernism: A Guide to European Literature 1890</w:t>
      </w:r>
    </w:p>
    <w:p w:rsidR="006F372A" w:rsidRPr="009E0128" w:rsidRDefault="006F372A" w:rsidP="00B7609A">
      <w:pPr>
        <w:spacing w:after="0" w:line="240" w:lineRule="auto"/>
        <w:ind w:left="720"/>
        <w:rPr>
          <w:rFonts w:ascii="Times New Roman" w:hAnsi="Times New Roman" w:cs="Times New Roman"/>
          <w:lang w:val="en-US"/>
        </w:rPr>
      </w:pPr>
      <w:r w:rsidRPr="009E0128">
        <w:rPr>
          <w:rFonts w:ascii="Times New Roman" w:hAnsi="Times New Roman" w:cs="Times New Roman"/>
          <w:i/>
          <w:lang w:val="en-US"/>
        </w:rPr>
        <w:t>-1930</w:t>
      </w:r>
      <w:r w:rsidRPr="009E0128">
        <w:rPr>
          <w:rFonts w:ascii="Times New Roman" w:hAnsi="Times New Roman" w:cs="Times New Roman"/>
          <w:lang w:val="en-US"/>
        </w:rPr>
        <w:t xml:space="preserve">. </w:t>
      </w:r>
      <w:proofErr w:type="spellStart"/>
      <w:r w:rsidRPr="009E0128">
        <w:rPr>
          <w:rFonts w:ascii="Times New Roman" w:hAnsi="Times New Roman" w:cs="Times New Roman"/>
          <w:lang w:val="en-US"/>
        </w:rPr>
        <w:t>Harmondsworth</w:t>
      </w:r>
      <w:proofErr w:type="spellEnd"/>
      <w:r w:rsidRPr="009E0128">
        <w:rPr>
          <w:rFonts w:ascii="Times New Roman" w:hAnsi="Times New Roman" w:cs="Times New Roman"/>
          <w:lang w:val="en-US"/>
        </w:rPr>
        <w:t>: Penguin Books, 1991. (</w:t>
      </w:r>
      <w:proofErr w:type="gramStart"/>
      <w:r w:rsidRPr="009E0128">
        <w:rPr>
          <w:rFonts w:ascii="Times New Roman" w:hAnsi="Times New Roman" w:cs="Times New Roman"/>
          <w:lang w:val="en-US"/>
        </w:rPr>
        <w:t>see</w:t>
      </w:r>
      <w:proofErr w:type="gramEnd"/>
      <w:r w:rsidRPr="009E0128">
        <w:rPr>
          <w:rFonts w:ascii="Times New Roman" w:hAnsi="Times New Roman" w:cs="Times New Roman"/>
          <w:lang w:val="en-US"/>
        </w:rPr>
        <w:t xml:space="preserve"> especially chapters 1, 2 and 6) (PN56.M54M6)</w:t>
      </w:r>
    </w:p>
    <w:p w:rsidR="00C27510" w:rsidRPr="009E0128" w:rsidRDefault="00C27510" w:rsidP="00B7609A">
      <w:pPr>
        <w:spacing w:after="0" w:line="240" w:lineRule="auto"/>
        <w:rPr>
          <w:rFonts w:ascii="Times New Roman" w:hAnsi="Times New Roman" w:cs="Times New Roman"/>
          <w:lang w:val="en-US"/>
        </w:rPr>
      </w:pPr>
      <w:r w:rsidRPr="009E0128">
        <w:rPr>
          <w:rFonts w:ascii="Times New Roman" w:hAnsi="Times New Roman" w:cs="Times New Roman"/>
          <w:lang w:val="en-US"/>
        </w:rPr>
        <w:t xml:space="preserve">Bradshaw, David. </w:t>
      </w:r>
      <w:proofErr w:type="gramStart"/>
      <w:r w:rsidRPr="009E0128">
        <w:rPr>
          <w:rFonts w:ascii="Times New Roman" w:hAnsi="Times New Roman" w:cs="Times New Roman"/>
          <w:i/>
          <w:lang w:val="en-US"/>
        </w:rPr>
        <w:t>A Companion to Modernist Literature and Culture</w:t>
      </w:r>
      <w:r w:rsidRPr="009E0128">
        <w:rPr>
          <w:rFonts w:ascii="Times New Roman" w:hAnsi="Times New Roman" w:cs="Times New Roman"/>
          <w:lang w:val="en-US"/>
        </w:rPr>
        <w:t>.</w:t>
      </w:r>
      <w:proofErr w:type="gramEnd"/>
      <w:r w:rsidRPr="009E0128">
        <w:rPr>
          <w:rFonts w:ascii="Times New Roman" w:hAnsi="Times New Roman" w:cs="Times New Roman"/>
          <w:lang w:val="en-US"/>
        </w:rPr>
        <w:t xml:space="preserve"> </w:t>
      </w:r>
      <w:proofErr w:type="gramStart"/>
      <w:r w:rsidRPr="009E0128">
        <w:rPr>
          <w:rFonts w:ascii="Times New Roman" w:hAnsi="Times New Roman" w:cs="Times New Roman"/>
          <w:lang w:val="en-US"/>
        </w:rPr>
        <w:t>Blackwell, 2006.</w:t>
      </w:r>
      <w:proofErr w:type="gramEnd"/>
    </w:p>
    <w:p w:rsidR="00C27510" w:rsidRPr="009E0128" w:rsidRDefault="00C27510" w:rsidP="00B7609A">
      <w:pPr>
        <w:spacing w:after="0" w:line="240" w:lineRule="auto"/>
        <w:ind w:firstLine="720"/>
        <w:rPr>
          <w:rFonts w:ascii="Times New Roman" w:hAnsi="Times New Roman" w:cs="Times New Roman"/>
          <w:lang w:val="en-US"/>
        </w:rPr>
      </w:pPr>
      <w:r w:rsidRPr="009E0128">
        <w:rPr>
          <w:rFonts w:ascii="Times New Roman" w:hAnsi="Times New Roman" w:cs="Times New Roman"/>
          <w:lang w:val="en-US"/>
        </w:rPr>
        <w:t>(</w:t>
      </w:r>
      <w:r w:rsidRPr="009E0128">
        <w:rPr>
          <w:rFonts w:ascii="Times New Roman" w:eastAsia="Arial Unicode MS" w:hAnsi="Times New Roman" w:cs="Times New Roman"/>
          <w:lang w:val="en-US"/>
        </w:rPr>
        <w:t>PR5777.W37)</w:t>
      </w:r>
    </w:p>
    <w:p w:rsidR="006F372A" w:rsidRPr="009E0128" w:rsidRDefault="006F372A" w:rsidP="00B7609A">
      <w:pPr>
        <w:spacing w:after="0" w:line="240" w:lineRule="auto"/>
        <w:rPr>
          <w:rFonts w:ascii="Times New Roman" w:hAnsi="Times New Roman" w:cs="Times New Roman"/>
          <w:lang w:val="en-US"/>
        </w:rPr>
      </w:pPr>
      <w:proofErr w:type="spellStart"/>
      <w:proofErr w:type="gramStart"/>
      <w:r w:rsidRPr="009E0128">
        <w:rPr>
          <w:rFonts w:ascii="Times New Roman" w:hAnsi="Times New Roman" w:cs="Times New Roman"/>
          <w:lang w:val="en-US"/>
        </w:rPr>
        <w:t>Brooker</w:t>
      </w:r>
      <w:proofErr w:type="spellEnd"/>
      <w:r w:rsidRPr="009E0128">
        <w:rPr>
          <w:rFonts w:ascii="Times New Roman" w:hAnsi="Times New Roman" w:cs="Times New Roman"/>
          <w:lang w:val="en-US"/>
        </w:rPr>
        <w:t xml:space="preserve">, Peter, ed. </w:t>
      </w:r>
      <w:r w:rsidRPr="009E0128">
        <w:rPr>
          <w:rFonts w:ascii="Times New Roman" w:hAnsi="Times New Roman" w:cs="Times New Roman"/>
          <w:i/>
          <w:lang w:val="en-US"/>
        </w:rPr>
        <w:t>Modernism/Postmodernism</w:t>
      </w:r>
      <w:r w:rsidRPr="009E0128">
        <w:rPr>
          <w:rFonts w:ascii="Times New Roman" w:hAnsi="Times New Roman" w:cs="Times New Roman"/>
          <w:lang w:val="en-US"/>
        </w:rPr>
        <w:t>.</w:t>
      </w:r>
      <w:proofErr w:type="gramEnd"/>
      <w:r w:rsidRPr="009E0128">
        <w:rPr>
          <w:rFonts w:ascii="Times New Roman" w:hAnsi="Times New Roman" w:cs="Times New Roman"/>
          <w:lang w:val="en-US"/>
        </w:rPr>
        <w:t xml:space="preserve"> London and New York: Longman, 1992.</w:t>
      </w:r>
    </w:p>
    <w:p w:rsidR="006F372A" w:rsidRPr="009E0128" w:rsidRDefault="006F372A" w:rsidP="00B7609A">
      <w:pPr>
        <w:spacing w:after="0" w:line="240" w:lineRule="auto"/>
        <w:ind w:firstLine="720"/>
        <w:rPr>
          <w:rFonts w:ascii="Times New Roman" w:hAnsi="Times New Roman" w:cs="Times New Roman"/>
          <w:lang w:val="en-US"/>
        </w:rPr>
      </w:pPr>
      <w:r w:rsidRPr="009E0128">
        <w:rPr>
          <w:rFonts w:ascii="Times New Roman" w:hAnsi="Times New Roman" w:cs="Times New Roman"/>
          <w:lang w:val="en-US"/>
        </w:rPr>
        <w:t>(PN771.M6175)</w:t>
      </w:r>
    </w:p>
    <w:p w:rsidR="006F372A" w:rsidRPr="009E0128" w:rsidRDefault="006F372A" w:rsidP="00B7609A">
      <w:pPr>
        <w:spacing w:after="0" w:line="240" w:lineRule="auto"/>
        <w:rPr>
          <w:rFonts w:ascii="Times New Roman" w:hAnsi="Times New Roman" w:cs="Times New Roman"/>
          <w:lang w:val="en-US"/>
        </w:rPr>
      </w:pPr>
      <w:r w:rsidRPr="009E0128">
        <w:rPr>
          <w:rFonts w:ascii="Times New Roman" w:hAnsi="Times New Roman" w:cs="Times New Roman"/>
          <w:lang w:val="en-US"/>
        </w:rPr>
        <w:t xml:space="preserve">Butler, Christopher. </w:t>
      </w:r>
      <w:r w:rsidRPr="009E0128">
        <w:rPr>
          <w:rFonts w:ascii="Times New Roman" w:hAnsi="Times New Roman" w:cs="Times New Roman"/>
          <w:i/>
          <w:lang w:val="en-US"/>
        </w:rPr>
        <w:t>Early Modernism: Literature, Music and Painting in Europe 1900-1916</w:t>
      </w:r>
      <w:r w:rsidRPr="009E0128">
        <w:rPr>
          <w:rFonts w:ascii="Times New Roman" w:hAnsi="Times New Roman" w:cs="Times New Roman"/>
          <w:lang w:val="en-US"/>
        </w:rPr>
        <w:t>.</w:t>
      </w:r>
    </w:p>
    <w:p w:rsidR="006F372A" w:rsidRPr="009E0128" w:rsidRDefault="006F372A" w:rsidP="00B7609A">
      <w:pPr>
        <w:spacing w:after="0" w:line="240" w:lineRule="auto"/>
        <w:ind w:left="720"/>
        <w:rPr>
          <w:rFonts w:ascii="Times New Roman" w:hAnsi="Times New Roman" w:cs="Times New Roman"/>
          <w:lang w:val="en-US"/>
        </w:rPr>
      </w:pPr>
      <w:r w:rsidRPr="009E0128">
        <w:rPr>
          <w:rFonts w:ascii="Times New Roman" w:hAnsi="Times New Roman" w:cs="Times New Roman"/>
          <w:lang w:val="en-US"/>
        </w:rPr>
        <w:t>Oxfor</w:t>
      </w:r>
      <w:r w:rsidR="00CE0383" w:rsidRPr="009E0128">
        <w:rPr>
          <w:rFonts w:ascii="Times New Roman" w:hAnsi="Times New Roman" w:cs="Times New Roman"/>
          <w:lang w:val="en-US"/>
        </w:rPr>
        <w:t>d: Clarendon Press, 1994.</w:t>
      </w:r>
      <w:r w:rsidRPr="009E0128">
        <w:rPr>
          <w:rFonts w:ascii="Times New Roman" w:hAnsi="Times New Roman" w:cs="Times New Roman"/>
          <w:lang w:val="en-US"/>
        </w:rPr>
        <w:t xml:space="preserve"> (NX542.B88)</w:t>
      </w:r>
    </w:p>
    <w:p w:rsidR="008C6369" w:rsidRPr="009E0128" w:rsidRDefault="008C6369" w:rsidP="00B7609A">
      <w:pPr>
        <w:spacing w:after="0" w:line="240" w:lineRule="auto"/>
        <w:rPr>
          <w:rFonts w:ascii="Times New Roman" w:hAnsi="Times New Roman" w:cs="Times New Roman"/>
          <w:i/>
          <w:lang w:val="en-US"/>
        </w:rPr>
      </w:pPr>
      <w:proofErr w:type="spellStart"/>
      <w:proofErr w:type="gramStart"/>
      <w:r w:rsidRPr="009E0128">
        <w:rPr>
          <w:rFonts w:ascii="Times New Roman" w:hAnsi="Times New Roman" w:cs="Times New Roman"/>
          <w:lang w:val="en-US"/>
        </w:rPr>
        <w:t>Hanscombe</w:t>
      </w:r>
      <w:proofErr w:type="spellEnd"/>
      <w:r w:rsidRPr="009E0128">
        <w:rPr>
          <w:rFonts w:ascii="Times New Roman" w:hAnsi="Times New Roman" w:cs="Times New Roman"/>
          <w:lang w:val="en-US"/>
        </w:rPr>
        <w:t xml:space="preserve">, Gillian E. and Virginia L. </w:t>
      </w:r>
      <w:proofErr w:type="spellStart"/>
      <w:r w:rsidRPr="009E0128">
        <w:rPr>
          <w:rFonts w:ascii="Times New Roman" w:hAnsi="Times New Roman" w:cs="Times New Roman"/>
          <w:lang w:val="en-US"/>
        </w:rPr>
        <w:t>Smyers</w:t>
      </w:r>
      <w:proofErr w:type="spellEnd"/>
      <w:r w:rsidRPr="009E0128">
        <w:rPr>
          <w:rFonts w:ascii="Times New Roman" w:hAnsi="Times New Roman" w:cs="Times New Roman"/>
          <w:lang w:val="en-US"/>
        </w:rPr>
        <w:t>.</w:t>
      </w:r>
      <w:proofErr w:type="gramEnd"/>
      <w:r w:rsidRPr="009E0128">
        <w:rPr>
          <w:rFonts w:ascii="Times New Roman" w:hAnsi="Times New Roman" w:cs="Times New Roman"/>
          <w:lang w:val="en-US"/>
        </w:rPr>
        <w:t xml:space="preserve"> </w:t>
      </w:r>
      <w:r w:rsidRPr="009E0128">
        <w:rPr>
          <w:rFonts w:ascii="Times New Roman" w:hAnsi="Times New Roman" w:cs="Times New Roman"/>
          <w:i/>
          <w:lang w:val="en-US"/>
        </w:rPr>
        <w:t>Writing for their Lives: Modernist Women 1910</w:t>
      </w:r>
    </w:p>
    <w:p w:rsidR="008C6369" w:rsidRPr="009E0128" w:rsidRDefault="008C6369" w:rsidP="00B7609A">
      <w:pPr>
        <w:spacing w:after="0" w:line="240" w:lineRule="auto"/>
        <w:ind w:firstLine="720"/>
        <w:rPr>
          <w:rFonts w:ascii="Times New Roman" w:hAnsi="Times New Roman" w:cs="Times New Roman"/>
          <w:lang w:val="en-US"/>
        </w:rPr>
      </w:pPr>
      <w:r w:rsidRPr="009E0128">
        <w:rPr>
          <w:rFonts w:ascii="Times New Roman" w:hAnsi="Times New Roman" w:cs="Times New Roman"/>
          <w:i/>
          <w:lang w:val="en-US"/>
        </w:rPr>
        <w:t>-1940.</w:t>
      </w:r>
      <w:r w:rsidRPr="009E0128">
        <w:rPr>
          <w:rFonts w:ascii="Times New Roman" w:eastAsia="Arial Unicode MS" w:hAnsi="Times New Roman" w:cs="Times New Roman"/>
          <w:lang w:val="en-US"/>
        </w:rPr>
        <w:t xml:space="preserve"> Northeastern University Press, 1988, c1987. (PR478.M6H36 1988)</w:t>
      </w:r>
    </w:p>
    <w:p w:rsidR="006F372A" w:rsidRPr="009E0128" w:rsidRDefault="006F372A" w:rsidP="00B7609A">
      <w:pPr>
        <w:spacing w:after="0" w:line="240" w:lineRule="auto"/>
        <w:rPr>
          <w:rFonts w:ascii="Times New Roman" w:hAnsi="Times New Roman" w:cs="Times New Roman"/>
          <w:lang w:val="en-US"/>
        </w:rPr>
      </w:pPr>
      <w:proofErr w:type="spellStart"/>
      <w:r w:rsidRPr="009E0128">
        <w:rPr>
          <w:rFonts w:ascii="Times New Roman" w:hAnsi="Times New Roman" w:cs="Times New Roman"/>
          <w:lang w:val="en-US"/>
        </w:rPr>
        <w:t>Levenson</w:t>
      </w:r>
      <w:proofErr w:type="spellEnd"/>
      <w:r w:rsidRPr="009E0128">
        <w:rPr>
          <w:rFonts w:ascii="Times New Roman" w:hAnsi="Times New Roman" w:cs="Times New Roman"/>
          <w:lang w:val="en-US"/>
        </w:rPr>
        <w:t xml:space="preserve">, Michael, </w:t>
      </w:r>
      <w:proofErr w:type="gramStart"/>
      <w:r w:rsidRPr="009E0128">
        <w:rPr>
          <w:rFonts w:ascii="Times New Roman" w:hAnsi="Times New Roman" w:cs="Times New Roman"/>
          <w:lang w:val="en-US"/>
        </w:rPr>
        <w:t>ed</w:t>
      </w:r>
      <w:proofErr w:type="gramEnd"/>
      <w:r w:rsidRPr="009E0128">
        <w:rPr>
          <w:rFonts w:ascii="Times New Roman" w:hAnsi="Times New Roman" w:cs="Times New Roman"/>
          <w:lang w:val="en-US"/>
        </w:rPr>
        <w:t xml:space="preserve">. </w:t>
      </w:r>
      <w:proofErr w:type="gramStart"/>
      <w:r w:rsidRPr="009E0128">
        <w:rPr>
          <w:rFonts w:ascii="Times New Roman" w:hAnsi="Times New Roman" w:cs="Times New Roman"/>
          <w:i/>
          <w:lang w:val="en-US"/>
        </w:rPr>
        <w:t>The Cambridge Companion to Modernism</w:t>
      </w:r>
      <w:r w:rsidRPr="009E0128">
        <w:rPr>
          <w:rFonts w:ascii="Times New Roman" w:hAnsi="Times New Roman" w:cs="Times New Roman"/>
          <w:lang w:val="en-US"/>
        </w:rPr>
        <w:t>.</w:t>
      </w:r>
      <w:proofErr w:type="gramEnd"/>
      <w:r w:rsidRPr="009E0128">
        <w:rPr>
          <w:rFonts w:ascii="Times New Roman" w:hAnsi="Times New Roman" w:cs="Times New Roman"/>
          <w:lang w:val="en-US"/>
        </w:rPr>
        <w:t xml:space="preserve"> New York: Cambridge UP, 1999.</w:t>
      </w:r>
    </w:p>
    <w:p w:rsidR="006F372A" w:rsidRPr="009E0128" w:rsidRDefault="006F372A" w:rsidP="00B7609A">
      <w:pPr>
        <w:spacing w:after="0" w:line="240" w:lineRule="auto"/>
        <w:ind w:firstLine="720"/>
        <w:rPr>
          <w:rFonts w:ascii="Times New Roman" w:hAnsi="Times New Roman" w:cs="Times New Roman"/>
          <w:lang w:val="en-US"/>
        </w:rPr>
      </w:pPr>
      <w:r w:rsidRPr="009E0128">
        <w:rPr>
          <w:rFonts w:ascii="Times New Roman" w:hAnsi="Times New Roman" w:cs="Times New Roman"/>
          <w:lang w:val="en-US"/>
        </w:rPr>
        <w:t xml:space="preserve"> (PN56.M54C36)</w:t>
      </w:r>
    </w:p>
    <w:p w:rsidR="006F372A" w:rsidRPr="009E0128" w:rsidRDefault="006F372A" w:rsidP="00B7609A">
      <w:pPr>
        <w:spacing w:after="0" w:line="240" w:lineRule="auto"/>
        <w:rPr>
          <w:rFonts w:ascii="Times New Roman" w:hAnsi="Times New Roman" w:cs="Times New Roman"/>
          <w:lang w:val="en-US"/>
        </w:rPr>
      </w:pPr>
      <w:r w:rsidRPr="009E0128">
        <w:rPr>
          <w:rFonts w:ascii="Times New Roman" w:hAnsi="Times New Roman" w:cs="Times New Roman"/>
          <w:lang w:val="en-US"/>
        </w:rPr>
        <w:t xml:space="preserve">Nicholls, Peter. </w:t>
      </w:r>
      <w:r w:rsidRPr="009E0128">
        <w:rPr>
          <w:rFonts w:ascii="Times New Roman" w:hAnsi="Times New Roman" w:cs="Times New Roman"/>
          <w:i/>
          <w:lang w:val="en-US"/>
        </w:rPr>
        <w:t>Modernisms: A Literary Guide</w:t>
      </w:r>
      <w:r w:rsidRPr="009E0128">
        <w:rPr>
          <w:rFonts w:ascii="Times New Roman" w:hAnsi="Times New Roman" w:cs="Times New Roman"/>
          <w:lang w:val="en-US"/>
        </w:rPr>
        <w:t>. London: Macmillan, 1995. (PN56.M54N53)</w:t>
      </w:r>
    </w:p>
    <w:p w:rsidR="006F372A" w:rsidRPr="009E0128" w:rsidRDefault="006F372A" w:rsidP="00B7609A">
      <w:pPr>
        <w:spacing w:after="0" w:line="240" w:lineRule="auto"/>
        <w:rPr>
          <w:rFonts w:ascii="Times New Roman" w:hAnsi="Times New Roman" w:cs="Times New Roman"/>
          <w:lang w:val="en-US"/>
        </w:rPr>
      </w:pPr>
      <w:r w:rsidRPr="009E0128">
        <w:rPr>
          <w:rFonts w:ascii="Times New Roman" w:hAnsi="Times New Roman" w:cs="Times New Roman"/>
          <w:lang w:val="en-US"/>
        </w:rPr>
        <w:t xml:space="preserve">Stevenson, Randall. </w:t>
      </w:r>
      <w:proofErr w:type="gramStart"/>
      <w:r w:rsidRPr="009E0128">
        <w:rPr>
          <w:rFonts w:ascii="Times New Roman" w:hAnsi="Times New Roman" w:cs="Times New Roman"/>
          <w:i/>
          <w:lang w:val="en-US"/>
        </w:rPr>
        <w:t>Modernist Fiction</w:t>
      </w:r>
      <w:r w:rsidRPr="009E0128">
        <w:rPr>
          <w:rFonts w:ascii="Times New Roman" w:hAnsi="Times New Roman" w:cs="Times New Roman"/>
          <w:lang w:val="en-US"/>
        </w:rPr>
        <w:t>.</w:t>
      </w:r>
      <w:proofErr w:type="gramEnd"/>
      <w:r w:rsidRPr="009E0128">
        <w:rPr>
          <w:rFonts w:ascii="Times New Roman" w:hAnsi="Times New Roman" w:cs="Times New Roman"/>
          <w:lang w:val="en-US"/>
        </w:rPr>
        <w:t xml:space="preserve"> New York: Prentice Hall, 1997. </w:t>
      </w:r>
      <w:r w:rsidRPr="00A11E0E">
        <w:rPr>
          <w:rFonts w:ascii="Times New Roman" w:hAnsi="Times New Roman" w:cs="Times New Roman"/>
          <w:lang w:val="en-GB"/>
        </w:rPr>
        <w:t>(PR888.M63S74)</w:t>
      </w:r>
    </w:p>
    <w:p w:rsidR="00FB4A6E" w:rsidRPr="009E0128" w:rsidRDefault="00FB4A6E" w:rsidP="00B7609A">
      <w:pPr>
        <w:spacing w:after="0" w:line="240" w:lineRule="auto"/>
        <w:rPr>
          <w:rFonts w:ascii="Times New Roman" w:eastAsia="Arial Unicode MS" w:hAnsi="Times New Roman" w:cs="Times New Roman"/>
          <w:color w:val="000000" w:themeColor="text1"/>
          <w:lang w:val="en-US"/>
        </w:rPr>
      </w:pPr>
      <w:proofErr w:type="spellStart"/>
      <w:r w:rsidRPr="0048391F">
        <w:rPr>
          <w:rFonts w:ascii="Times New Roman" w:eastAsia="Arial Unicode MS" w:hAnsi="Times New Roman" w:cs="Times New Roman"/>
          <w:iCs/>
          <w:color w:val="000000" w:themeColor="text1"/>
          <w:lang w:val="en-US"/>
        </w:rPr>
        <w:t>Tratner</w:t>
      </w:r>
      <w:proofErr w:type="spellEnd"/>
      <w:r w:rsidRPr="0048391F">
        <w:rPr>
          <w:rFonts w:ascii="Times New Roman" w:eastAsia="Arial Unicode MS" w:hAnsi="Times New Roman" w:cs="Times New Roman"/>
          <w:iCs/>
          <w:color w:val="000000" w:themeColor="text1"/>
          <w:lang w:val="en-US"/>
        </w:rPr>
        <w:t>, Michael</w:t>
      </w:r>
      <w:r w:rsidRPr="009E0128">
        <w:rPr>
          <w:rFonts w:ascii="Times New Roman" w:eastAsia="Arial Unicode MS" w:hAnsi="Times New Roman" w:cs="Times New Roman"/>
          <w:iCs/>
          <w:color w:val="000000" w:themeColor="text1"/>
          <w:lang w:val="en-US"/>
        </w:rPr>
        <w:t xml:space="preserve">. </w:t>
      </w:r>
      <w:hyperlink r:id="rId8" w:history="1">
        <w:r w:rsidRPr="009E0128">
          <w:rPr>
            <w:rStyle w:val="Hyperlink"/>
            <w:rFonts w:ascii="Times New Roman" w:eastAsia="Arial Unicode MS" w:hAnsi="Times New Roman" w:cs="Times New Roman"/>
            <w:bCs/>
            <w:i/>
            <w:color w:val="000000" w:themeColor="text1"/>
            <w:u w:val="none"/>
            <w:lang w:val="en-US"/>
          </w:rPr>
          <w:t xml:space="preserve">Modernism and Mass </w:t>
        </w:r>
        <w:proofErr w:type="gramStart"/>
        <w:r w:rsidRPr="009E0128">
          <w:rPr>
            <w:rStyle w:val="Hyperlink"/>
            <w:rFonts w:ascii="Times New Roman" w:eastAsia="Arial Unicode MS" w:hAnsi="Times New Roman" w:cs="Times New Roman"/>
            <w:bCs/>
            <w:i/>
            <w:color w:val="000000" w:themeColor="text1"/>
            <w:u w:val="none"/>
            <w:lang w:val="en-US"/>
          </w:rPr>
          <w:t>Politics :</w:t>
        </w:r>
        <w:proofErr w:type="gramEnd"/>
        <w:r w:rsidRPr="009E0128">
          <w:rPr>
            <w:rStyle w:val="Hyperlink"/>
            <w:rFonts w:ascii="Times New Roman" w:eastAsia="Arial Unicode MS" w:hAnsi="Times New Roman" w:cs="Times New Roman"/>
            <w:bCs/>
            <w:i/>
            <w:color w:val="000000" w:themeColor="text1"/>
            <w:u w:val="none"/>
            <w:lang w:val="en-US"/>
          </w:rPr>
          <w:t xml:space="preserve"> Joyce, Woolf, Eliot, Yeats</w:t>
        </w:r>
        <w:r w:rsidRPr="009E0128">
          <w:rPr>
            <w:rStyle w:val="Hyperlink"/>
            <w:rFonts w:ascii="Times New Roman" w:eastAsia="Arial Unicode MS" w:hAnsi="Times New Roman" w:cs="Times New Roman"/>
            <w:bCs/>
            <w:color w:val="000000" w:themeColor="text1"/>
            <w:u w:val="none"/>
            <w:lang w:val="en-US"/>
          </w:rPr>
          <w:t xml:space="preserve">. </w:t>
        </w:r>
      </w:hyperlink>
      <w:r w:rsidRPr="009E0128">
        <w:rPr>
          <w:rFonts w:ascii="Times New Roman" w:eastAsia="Arial Unicode MS" w:hAnsi="Times New Roman" w:cs="Times New Roman"/>
          <w:color w:val="000000" w:themeColor="text1"/>
          <w:lang w:val="en-US"/>
        </w:rPr>
        <w:t>Stanford UP, c1995.</w:t>
      </w:r>
    </w:p>
    <w:p w:rsidR="00CE0383" w:rsidRDefault="00FB4A6E" w:rsidP="00B7609A">
      <w:pPr>
        <w:spacing w:after="0" w:line="240" w:lineRule="auto"/>
        <w:ind w:firstLine="720"/>
        <w:rPr>
          <w:rFonts w:ascii="Times New Roman" w:eastAsia="Arial Unicode MS" w:hAnsi="Times New Roman" w:cs="Times New Roman"/>
          <w:color w:val="000000" w:themeColor="text1"/>
          <w:lang w:val="en-US"/>
        </w:rPr>
      </w:pPr>
      <w:r w:rsidRPr="009E0128">
        <w:rPr>
          <w:rFonts w:ascii="Times New Roman" w:eastAsia="Arial Unicode MS" w:hAnsi="Times New Roman" w:cs="Times New Roman"/>
          <w:color w:val="000000" w:themeColor="text1"/>
          <w:lang w:val="en-US"/>
        </w:rPr>
        <w:t xml:space="preserve"> (PR478.P64T73)</w:t>
      </w:r>
    </w:p>
    <w:p w:rsidR="007953B2" w:rsidRPr="007953B2" w:rsidRDefault="007953B2" w:rsidP="00B7609A">
      <w:pPr>
        <w:spacing w:after="0" w:line="240" w:lineRule="auto"/>
        <w:ind w:firstLine="720"/>
        <w:rPr>
          <w:rFonts w:ascii="Times New Roman" w:eastAsia="Arial Unicode MS" w:hAnsi="Times New Roman" w:cs="Times New Roman"/>
          <w:color w:val="000000" w:themeColor="text1"/>
          <w:lang w:val="en-US"/>
        </w:rPr>
      </w:pPr>
    </w:p>
    <w:p w:rsidR="00CE0383" w:rsidRPr="009E0128" w:rsidRDefault="00CE0383" w:rsidP="00B7609A">
      <w:pPr>
        <w:spacing w:line="240" w:lineRule="auto"/>
        <w:jc w:val="both"/>
        <w:rPr>
          <w:rFonts w:ascii="Times New Roman" w:hAnsi="Times New Roman" w:cs="Times New Roman"/>
          <w:b/>
          <w:lang w:val="en-US"/>
        </w:rPr>
      </w:pPr>
      <w:r w:rsidRPr="009E0128">
        <w:rPr>
          <w:rFonts w:ascii="Times New Roman" w:hAnsi="Times New Roman" w:cs="Times New Roman"/>
          <w:b/>
          <w:lang w:val="en-US"/>
        </w:rPr>
        <w:t>Postwar English Literature</w:t>
      </w:r>
    </w:p>
    <w:p w:rsidR="00CE0383" w:rsidRPr="009E0128" w:rsidRDefault="00CE0383" w:rsidP="00B7609A">
      <w:pPr>
        <w:spacing w:line="240" w:lineRule="auto"/>
        <w:jc w:val="both"/>
        <w:rPr>
          <w:rFonts w:ascii="Times New Roman" w:hAnsi="Times New Roman" w:cs="Times New Roman"/>
          <w:lang w:val="en-US"/>
        </w:rPr>
      </w:pPr>
      <w:r w:rsidRPr="009E0128">
        <w:rPr>
          <w:rFonts w:ascii="Times New Roman" w:hAnsi="Times New Roman" w:cs="Times New Roman"/>
          <w:lang w:val="en-US"/>
        </w:rPr>
        <w:t xml:space="preserve">Arana, R. Victoria. </w:t>
      </w:r>
      <w:proofErr w:type="gramStart"/>
      <w:r w:rsidRPr="009E0128">
        <w:rPr>
          <w:rFonts w:ascii="Times New Roman" w:hAnsi="Times New Roman" w:cs="Times New Roman"/>
          <w:i/>
          <w:lang w:val="en-US"/>
        </w:rPr>
        <w:t>Black British Writing</w:t>
      </w:r>
      <w:r w:rsidRPr="009E0128">
        <w:rPr>
          <w:rFonts w:ascii="Times New Roman" w:hAnsi="Times New Roman" w:cs="Times New Roman"/>
          <w:lang w:val="en-US"/>
        </w:rPr>
        <w:t>.</w:t>
      </w:r>
      <w:proofErr w:type="gramEnd"/>
      <w:r w:rsidRPr="009E0128">
        <w:rPr>
          <w:rFonts w:ascii="Times New Roman" w:hAnsi="Times New Roman" w:cs="Times New Roman"/>
          <w:lang w:val="en-US"/>
        </w:rPr>
        <w:t xml:space="preserve"> London: Palgrave/Macmillan, 2004. (PR 120.B55B58)</w:t>
      </w:r>
    </w:p>
    <w:p w:rsidR="00CE0383" w:rsidRDefault="00CE0383" w:rsidP="00B7609A">
      <w:pPr>
        <w:spacing w:line="240" w:lineRule="auto"/>
        <w:jc w:val="both"/>
        <w:rPr>
          <w:rFonts w:ascii="Times New Roman" w:hAnsi="Times New Roman" w:cs="Times New Roman"/>
          <w:lang w:val="en-US"/>
        </w:rPr>
      </w:pPr>
      <w:r w:rsidRPr="009E0128">
        <w:rPr>
          <w:rFonts w:ascii="Times New Roman" w:hAnsi="Times New Roman" w:cs="Times New Roman"/>
          <w:lang w:val="en-US"/>
        </w:rPr>
        <w:t xml:space="preserve">Bentley, Nick. </w:t>
      </w:r>
      <w:proofErr w:type="gramStart"/>
      <w:r w:rsidRPr="009E0128">
        <w:rPr>
          <w:rFonts w:ascii="Times New Roman" w:hAnsi="Times New Roman" w:cs="Times New Roman"/>
          <w:i/>
          <w:lang w:val="en-US"/>
        </w:rPr>
        <w:t>British Fiction of the 1990s</w:t>
      </w:r>
      <w:r w:rsidRPr="009E0128">
        <w:rPr>
          <w:rFonts w:ascii="Times New Roman" w:hAnsi="Times New Roman" w:cs="Times New Roman"/>
          <w:lang w:val="en-US"/>
        </w:rPr>
        <w:t>.</w:t>
      </w:r>
      <w:proofErr w:type="gramEnd"/>
      <w:r w:rsidRPr="009E0128">
        <w:rPr>
          <w:rFonts w:ascii="Times New Roman" w:hAnsi="Times New Roman" w:cs="Times New Roman"/>
          <w:lang w:val="en-US"/>
        </w:rPr>
        <w:t xml:space="preserve"> London: </w:t>
      </w:r>
      <w:proofErr w:type="spellStart"/>
      <w:r w:rsidRPr="009E0128">
        <w:rPr>
          <w:rFonts w:ascii="Times New Roman" w:hAnsi="Times New Roman" w:cs="Times New Roman"/>
          <w:lang w:val="en-US"/>
        </w:rPr>
        <w:t>Routledge</w:t>
      </w:r>
      <w:proofErr w:type="spellEnd"/>
      <w:r w:rsidRPr="009E0128">
        <w:rPr>
          <w:rFonts w:ascii="Times New Roman" w:hAnsi="Times New Roman" w:cs="Times New Roman"/>
          <w:lang w:val="en-US"/>
        </w:rPr>
        <w:t>, 2005. (PR881.B7235)</w:t>
      </w:r>
    </w:p>
    <w:p w:rsidR="00E420A7" w:rsidRPr="009E0128" w:rsidRDefault="00E420A7" w:rsidP="00B7609A">
      <w:pPr>
        <w:spacing w:line="240" w:lineRule="auto"/>
        <w:jc w:val="both"/>
        <w:rPr>
          <w:rFonts w:ascii="Times New Roman" w:hAnsi="Times New Roman" w:cs="Times New Roman"/>
          <w:lang w:val="en-US"/>
        </w:rPr>
      </w:pPr>
      <w:proofErr w:type="spellStart"/>
      <w:r>
        <w:rPr>
          <w:rFonts w:ascii="Times New Roman" w:hAnsi="Times New Roman" w:cs="Times New Roman"/>
          <w:lang w:val="en-US"/>
        </w:rPr>
        <w:t>Boxall</w:t>
      </w:r>
      <w:proofErr w:type="spellEnd"/>
      <w:r>
        <w:rPr>
          <w:rFonts w:ascii="Times New Roman" w:hAnsi="Times New Roman" w:cs="Times New Roman"/>
          <w:lang w:val="en-US"/>
        </w:rPr>
        <w:t>, Peter. Twenty-First Century Fiction: A Critical Introduction. Cambridge UP, 2013 (PR 889.B69)</w:t>
      </w:r>
    </w:p>
    <w:p w:rsidR="009E0128" w:rsidRDefault="00CE0383" w:rsidP="00B7609A">
      <w:pPr>
        <w:spacing w:line="240" w:lineRule="auto"/>
        <w:jc w:val="both"/>
        <w:rPr>
          <w:rFonts w:ascii="Times New Roman" w:hAnsi="Times New Roman" w:cs="Times New Roman"/>
          <w:lang w:val="en-US"/>
        </w:rPr>
      </w:pPr>
      <w:proofErr w:type="spellStart"/>
      <w:r w:rsidRPr="009E0128">
        <w:rPr>
          <w:rFonts w:ascii="Times New Roman" w:hAnsi="Times New Roman" w:cs="Times New Roman"/>
          <w:lang w:val="en-US"/>
        </w:rPr>
        <w:t>Brannigan</w:t>
      </w:r>
      <w:proofErr w:type="spellEnd"/>
      <w:r w:rsidRPr="009E0128">
        <w:rPr>
          <w:rFonts w:ascii="Times New Roman" w:hAnsi="Times New Roman" w:cs="Times New Roman"/>
          <w:lang w:val="en-US"/>
        </w:rPr>
        <w:t xml:space="preserve">, John. </w:t>
      </w:r>
      <w:r w:rsidRPr="009E0128">
        <w:rPr>
          <w:rFonts w:ascii="Times New Roman" w:hAnsi="Times New Roman" w:cs="Times New Roman"/>
          <w:i/>
          <w:lang w:val="en-US"/>
        </w:rPr>
        <w:t>Orwell to the Present: Literature in England, 1945-2000</w:t>
      </w:r>
      <w:r w:rsidRPr="009E0128">
        <w:rPr>
          <w:rFonts w:ascii="Times New Roman" w:hAnsi="Times New Roman" w:cs="Times New Roman"/>
          <w:lang w:val="en-US"/>
        </w:rPr>
        <w:t>. London: Palgrave, 2003.</w:t>
      </w:r>
    </w:p>
    <w:p w:rsidR="00CE0383" w:rsidRDefault="00CE0383" w:rsidP="00B7609A">
      <w:pPr>
        <w:spacing w:line="240" w:lineRule="auto"/>
        <w:ind w:firstLine="720"/>
        <w:jc w:val="both"/>
        <w:rPr>
          <w:rFonts w:ascii="Times New Roman" w:hAnsi="Times New Roman" w:cs="Times New Roman"/>
          <w:lang w:val="en-US"/>
        </w:rPr>
      </w:pPr>
      <w:r w:rsidRPr="009E0128">
        <w:rPr>
          <w:rFonts w:ascii="Times New Roman" w:hAnsi="Times New Roman" w:cs="Times New Roman"/>
          <w:lang w:val="en-US"/>
        </w:rPr>
        <w:t xml:space="preserve"> (PR471.B68)</w:t>
      </w:r>
    </w:p>
    <w:p w:rsidR="00F10F8C" w:rsidRDefault="00F10F8C" w:rsidP="00B7609A">
      <w:pPr>
        <w:spacing w:line="240" w:lineRule="auto"/>
        <w:jc w:val="both"/>
        <w:rPr>
          <w:rFonts w:ascii="Times New Roman" w:hAnsi="Times New Roman" w:cs="Times New Roman"/>
          <w:lang w:val="en-US"/>
        </w:rPr>
      </w:pPr>
      <w:r>
        <w:rPr>
          <w:rFonts w:ascii="Times New Roman" w:hAnsi="Times New Roman" w:cs="Times New Roman"/>
          <w:lang w:val="en-US"/>
        </w:rPr>
        <w:lastRenderedPageBreak/>
        <w:t xml:space="preserve">Butler, Christopher. </w:t>
      </w:r>
      <w:r w:rsidRPr="00F10F8C">
        <w:rPr>
          <w:rFonts w:ascii="Times New Roman" w:hAnsi="Times New Roman" w:cs="Times New Roman"/>
          <w:i/>
          <w:lang w:val="en-US"/>
        </w:rPr>
        <w:t>Postmodernism: A Very Short Introduction</w:t>
      </w:r>
      <w:r>
        <w:rPr>
          <w:rFonts w:ascii="Times New Roman" w:hAnsi="Times New Roman" w:cs="Times New Roman"/>
          <w:lang w:val="en-US"/>
        </w:rPr>
        <w:t>. Oxford: Oxford UP, 2002.</w:t>
      </w:r>
    </w:p>
    <w:p w:rsidR="00F10F8C" w:rsidRPr="009E0128" w:rsidRDefault="00F10F8C" w:rsidP="00B7609A">
      <w:pPr>
        <w:spacing w:line="240" w:lineRule="auto"/>
        <w:ind w:firstLine="720"/>
        <w:jc w:val="both"/>
        <w:rPr>
          <w:rFonts w:ascii="Times New Roman" w:hAnsi="Times New Roman" w:cs="Times New Roman"/>
          <w:lang w:val="en-US"/>
        </w:rPr>
      </w:pPr>
      <w:r>
        <w:rPr>
          <w:rFonts w:ascii="Times New Roman" w:hAnsi="Times New Roman" w:cs="Times New Roman"/>
          <w:lang w:val="en-US"/>
        </w:rPr>
        <w:t xml:space="preserve"> (NX456.5.P66B88)</w:t>
      </w:r>
    </w:p>
    <w:p w:rsidR="009E0128" w:rsidRDefault="00CE0383" w:rsidP="00DE147C">
      <w:pPr>
        <w:spacing w:line="240" w:lineRule="auto"/>
        <w:rPr>
          <w:rFonts w:ascii="Times New Roman" w:hAnsi="Times New Roman" w:cs="Times New Roman"/>
          <w:lang w:val="en-US"/>
        </w:rPr>
      </w:pPr>
      <w:proofErr w:type="gramStart"/>
      <w:r w:rsidRPr="009E0128">
        <w:rPr>
          <w:rFonts w:ascii="Times New Roman" w:hAnsi="Times New Roman" w:cs="Times New Roman"/>
          <w:lang w:val="en-US"/>
        </w:rPr>
        <w:t>Carter, Ronald and John McRae.</w:t>
      </w:r>
      <w:proofErr w:type="gramEnd"/>
      <w:r w:rsidRPr="009E0128">
        <w:rPr>
          <w:rFonts w:ascii="Times New Roman" w:hAnsi="Times New Roman" w:cs="Times New Roman"/>
          <w:lang w:val="en-US"/>
        </w:rPr>
        <w:t xml:space="preserve"> </w:t>
      </w:r>
      <w:r w:rsidRPr="009E0128">
        <w:rPr>
          <w:rFonts w:ascii="Times New Roman" w:hAnsi="Times New Roman" w:cs="Times New Roman"/>
          <w:i/>
          <w:lang w:val="en-US"/>
        </w:rPr>
        <w:t xml:space="preserve">The </w:t>
      </w:r>
      <w:proofErr w:type="spellStart"/>
      <w:r w:rsidRPr="009E0128">
        <w:rPr>
          <w:rFonts w:ascii="Times New Roman" w:hAnsi="Times New Roman" w:cs="Times New Roman"/>
          <w:i/>
          <w:lang w:val="en-US"/>
        </w:rPr>
        <w:t>Routledge</w:t>
      </w:r>
      <w:proofErr w:type="spellEnd"/>
      <w:r w:rsidRPr="009E0128">
        <w:rPr>
          <w:rFonts w:ascii="Times New Roman" w:hAnsi="Times New Roman" w:cs="Times New Roman"/>
          <w:i/>
          <w:lang w:val="en-US"/>
        </w:rPr>
        <w:t xml:space="preserve"> History of Literature in English: Britain and Ireland</w:t>
      </w:r>
      <w:r w:rsidRPr="009E0128">
        <w:rPr>
          <w:rFonts w:ascii="Times New Roman" w:hAnsi="Times New Roman" w:cs="Times New Roman"/>
          <w:lang w:val="en-US"/>
        </w:rPr>
        <w:t>. New</w:t>
      </w:r>
    </w:p>
    <w:p w:rsidR="00CE0383" w:rsidRPr="009E0128" w:rsidRDefault="00CE0383" w:rsidP="00DE147C">
      <w:pPr>
        <w:spacing w:line="240" w:lineRule="auto"/>
        <w:ind w:firstLine="720"/>
        <w:rPr>
          <w:rFonts w:ascii="Times New Roman" w:hAnsi="Times New Roman" w:cs="Times New Roman"/>
          <w:lang w:val="en-US"/>
        </w:rPr>
      </w:pPr>
      <w:r w:rsidRPr="009E0128">
        <w:rPr>
          <w:rFonts w:ascii="Times New Roman" w:hAnsi="Times New Roman" w:cs="Times New Roman"/>
          <w:lang w:val="en-US"/>
        </w:rPr>
        <w:t xml:space="preserve"> York: </w:t>
      </w:r>
      <w:proofErr w:type="spellStart"/>
      <w:r w:rsidRPr="009E0128">
        <w:rPr>
          <w:rFonts w:ascii="Times New Roman" w:hAnsi="Times New Roman" w:cs="Times New Roman"/>
          <w:lang w:val="en-US"/>
        </w:rPr>
        <w:t>Routledge</w:t>
      </w:r>
      <w:proofErr w:type="spellEnd"/>
      <w:r w:rsidRPr="009E0128">
        <w:rPr>
          <w:rFonts w:ascii="Times New Roman" w:hAnsi="Times New Roman" w:cs="Times New Roman"/>
          <w:lang w:val="en-US"/>
        </w:rPr>
        <w:t>, 1997. (PR83.C28)</w:t>
      </w:r>
    </w:p>
    <w:p w:rsidR="009E0128" w:rsidRDefault="00CE0383" w:rsidP="00DE147C">
      <w:pPr>
        <w:spacing w:line="240" w:lineRule="auto"/>
        <w:rPr>
          <w:rFonts w:ascii="Times New Roman" w:hAnsi="Times New Roman" w:cs="Times New Roman"/>
          <w:lang w:val="en-US"/>
        </w:rPr>
      </w:pPr>
      <w:r w:rsidRPr="009E0128">
        <w:rPr>
          <w:rFonts w:ascii="Times New Roman" w:hAnsi="Times New Roman" w:cs="Times New Roman"/>
          <w:lang w:val="en-US"/>
        </w:rPr>
        <w:t xml:space="preserve">Childs, Peter. </w:t>
      </w:r>
      <w:r w:rsidRPr="009E0128">
        <w:rPr>
          <w:rFonts w:ascii="Times New Roman" w:hAnsi="Times New Roman" w:cs="Times New Roman"/>
          <w:i/>
          <w:lang w:val="en-US"/>
        </w:rPr>
        <w:t>Contemporary Novelists: British Fiction since 1970</w:t>
      </w:r>
      <w:r w:rsidRPr="009E0128">
        <w:rPr>
          <w:rFonts w:ascii="Times New Roman" w:hAnsi="Times New Roman" w:cs="Times New Roman"/>
          <w:lang w:val="en-US"/>
        </w:rPr>
        <w:t>. New York: Palgrave Macmillan, 2005.</w:t>
      </w:r>
    </w:p>
    <w:p w:rsidR="00CE0383" w:rsidRPr="009E0128" w:rsidRDefault="00CE0383" w:rsidP="00DE147C">
      <w:pPr>
        <w:spacing w:line="240" w:lineRule="auto"/>
        <w:ind w:firstLine="720"/>
        <w:rPr>
          <w:rFonts w:ascii="Times New Roman" w:hAnsi="Times New Roman" w:cs="Times New Roman"/>
          <w:lang w:val="en-US"/>
        </w:rPr>
      </w:pPr>
      <w:r w:rsidRPr="009E0128">
        <w:rPr>
          <w:rFonts w:ascii="Times New Roman" w:hAnsi="Times New Roman" w:cs="Times New Roman"/>
          <w:lang w:val="en-US"/>
        </w:rPr>
        <w:t xml:space="preserve"> (PR881.C53)</w:t>
      </w:r>
    </w:p>
    <w:p w:rsidR="00CE0383" w:rsidRPr="009E0128" w:rsidRDefault="00CE0383" w:rsidP="00DE147C">
      <w:pPr>
        <w:spacing w:line="240" w:lineRule="auto"/>
        <w:rPr>
          <w:rFonts w:ascii="Times New Roman" w:hAnsi="Times New Roman" w:cs="Times New Roman"/>
          <w:lang w:val="en-US"/>
        </w:rPr>
      </w:pPr>
      <w:r w:rsidRPr="009E0128">
        <w:rPr>
          <w:rFonts w:ascii="Times New Roman" w:hAnsi="Times New Roman" w:cs="Times New Roman"/>
          <w:lang w:val="en-US"/>
        </w:rPr>
        <w:t xml:space="preserve">Connor, Steven. </w:t>
      </w:r>
      <w:r w:rsidRPr="009E0128">
        <w:rPr>
          <w:rFonts w:ascii="Times New Roman" w:hAnsi="Times New Roman" w:cs="Times New Roman"/>
          <w:i/>
          <w:lang w:val="en-US"/>
        </w:rPr>
        <w:t>The English Novel in History, 1950-1995</w:t>
      </w:r>
      <w:r w:rsidRPr="009E0128">
        <w:rPr>
          <w:rFonts w:ascii="Times New Roman" w:hAnsi="Times New Roman" w:cs="Times New Roman"/>
          <w:lang w:val="en-US"/>
        </w:rPr>
        <w:t xml:space="preserve">. London: </w:t>
      </w:r>
      <w:proofErr w:type="spellStart"/>
      <w:r w:rsidRPr="009E0128">
        <w:rPr>
          <w:rFonts w:ascii="Times New Roman" w:hAnsi="Times New Roman" w:cs="Times New Roman"/>
          <w:lang w:val="en-US"/>
        </w:rPr>
        <w:t>Routledge</w:t>
      </w:r>
      <w:proofErr w:type="spellEnd"/>
      <w:r w:rsidRPr="009E0128">
        <w:rPr>
          <w:rFonts w:ascii="Times New Roman" w:hAnsi="Times New Roman" w:cs="Times New Roman"/>
          <w:lang w:val="en-US"/>
        </w:rPr>
        <w:t>, 1996. (PR888.H5C66)</w:t>
      </w:r>
    </w:p>
    <w:p w:rsidR="00CE0383" w:rsidRPr="009E0128" w:rsidRDefault="00CE0383" w:rsidP="00DE147C">
      <w:pPr>
        <w:pStyle w:val="BodyTextIndent"/>
        <w:rPr>
          <w:sz w:val="22"/>
          <w:szCs w:val="22"/>
        </w:rPr>
      </w:pPr>
      <w:proofErr w:type="spellStart"/>
      <w:r w:rsidRPr="009E0128">
        <w:rPr>
          <w:sz w:val="22"/>
          <w:szCs w:val="22"/>
        </w:rPr>
        <w:t>Dodsworth</w:t>
      </w:r>
      <w:proofErr w:type="spellEnd"/>
      <w:r w:rsidRPr="009E0128">
        <w:rPr>
          <w:sz w:val="22"/>
          <w:szCs w:val="22"/>
        </w:rPr>
        <w:t xml:space="preserve">, Martin, </w:t>
      </w:r>
      <w:proofErr w:type="gramStart"/>
      <w:r w:rsidRPr="009E0128">
        <w:rPr>
          <w:sz w:val="22"/>
          <w:szCs w:val="22"/>
        </w:rPr>
        <w:t>ed</w:t>
      </w:r>
      <w:proofErr w:type="gramEnd"/>
      <w:r w:rsidRPr="009E0128">
        <w:rPr>
          <w:sz w:val="22"/>
          <w:szCs w:val="22"/>
        </w:rPr>
        <w:t xml:space="preserve">. </w:t>
      </w:r>
      <w:proofErr w:type="gramStart"/>
      <w:r w:rsidRPr="009E0128">
        <w:rPr>
          <w:i/>
          <w:sz w:val="22"/>
          <w:szCs w:val="22"/>
        </w:rPr>
        <w:t>The Twentieth Century</w:t>
      </w:r>
      <w:r w:rsidRPr="009E0128">
        <w:rPr>
          <w:sz w:val="22"/>
          <w:szCs w:val="22"/>
        </w:rPr>
        <w:t>.</w:t>
      </w:r>
      <w:proofErr w:type="gramEnd"/>
      <w:r w:rsidRPr="009E0128">
        <w:rPr>
          <w:sz w:val="22"/>
          <w:szCs w:val="22"/>
        </w:rPr>
        <w:t xml:space="preserve"> London: Penguin Books, 1994. (R471.T94)</w:t>
      </w:r>
    </w:p>
    <w:p w:rsidR="00CE0383" w:rsidRPr="009E0128" w:rsidRDefault="00CE0383" w:rsidP="00DE147C">
      <w:pPr>
        <w:spacing w:line="240" w:lineRule="auto"/>
        <w:rPr>
          <w:rFonts w:ascii="Times New Roman" w:hAnsi="Times New Roman" w:cs="Times New Roman"/>
          <w:lang w:val="en-US"/>
        </w:rPr>
      </w:pPr>
      <w:r w:rsidRPr="009E0128">
        <w:rPr>
          <w:rFonts w:ascii="Times New Roman" w:hAnsi="Times New Roman" w:cs="Times New Roman"/>
          <w:lang w:val="en-US"/>
        </w:rPr>
        <w:t xml:space="preserve">Donnell, Alison. </w:t>
      </w:r>
      <w:proofErr w:type="gramStart"/>
      <w:r w:rsidRPr="009E0128">
        <w:rPr>
          <w:rFonts w:ascii="Times New Roman" w:hAnsi="Times New Roman" w:cs="Times New Roman"/>
          <w:i/>
          <w:lang w:val="en-US"/>
        </w:rPr>
        <w:t>Companion to Contemporary Black British Culture</w:t>
      </w:r>
      <w:r w:rsidRPr="009E0128">
        <w:rPr>
          <w:rFonts w:ascii="Times New Roman" w:hAnsi="Times New Roman" w:cs="Times New Roman"/>
          <w:lang w:val="en-US"/>
        </w:rPr>
        <w:t>.</w:t>
      </w:r>
      <w:proofErr w:type="gramEnd"/>
      <w:r w:rsidRPr="009E0128">
        <w:rPr>
          <w:rFonts w:ascii="Times New Roman" w:hAnsi="Times New Roman" w:cs="Times New Roman"/>
          <w:lang w:val="en-US"/>
        </w:rPr>
        <w:t xml:space="preserve"> London and New York:</w:t>
      </w:r>
    </w:p>
    <w:p w:rsidR="00CE0383" w:rsidRPr="009E0128" w:rsidRDefault="00CE0383" w:rsidP="00DE147C">
      <w:pPr>
        <w:spacing w:line="240" w:lineRule="auto"/>
        <w:ind w:firstLine="720"/>
        <w:rPr>
          <w:rFonts w:ascii="Times New Roman" w:hAnsi="Times New Roman" w:cs="Times New Roman"/>
          <w:lang w:val="en-US"/>
        </w:rPr>
      </w:pPr>
      <w:r w:rsidRPr="009E0128">
        <w:rPr>
          <w:rFonts w:ascii="Times New Roman" w:hAnsi="Times New Roman" w:cs="Times New Roman"/>
          <w:lang w:val="en-US"/>
        </w:rPr>
        <w:t xml:space="preserve"> </w:t>
      </w:r>
      <w:proofErr w:type="spellStart"/>
      <w:proofErr w:type="gramStart"/>
      <w:r w:rsidRPr="009E0128">
        <w:rPr>
          <w:rFonts w:ascii="Times New Roman" w:hAnsi="Times New Roman" w:cs="Times New Roman"/>
          <w:lang w:val="en-US"/>
        </w:rPr>
        <w:t>Routledge</w:t>
      </w:r>
      <w:proofErr w:type="spellEnd"/>
      <w:r w:rsidRPr="009E0128">
        <w:rPr>
          <w:rFonts w:ascii="Times New Roman" w:hAnsi="Times New Roman" w:cs="Times New Roman"/>
          <w:lang w:val="en-US"/>
        </w:rPr>
        <w:t>, 2002.</w:t>
      </w:r>
      <w:proofErr w:type="gramEnd"/>
      <w:r w:rsidRPr="009E0128">
        <w:rPr>
          <w:rFonts w:ascii="Times New Roman" w:hAnsi="Times New Roman" w:cs="Times New Roman"/>
          <w:lang w:val="en-US"/>
        </w:rPr>
        <w:t xml:space="preserve"> (Ref DA125.N4C63)</w:t>
      </w:r>
    </w:p>
    <w:p w:rsidR="00CE0383" w:rsidRPr="009E0128" w:rsidRDefault="00CE0383" w:rsidP="00DE147C">
      <w:pPr>
        <w:pStyle w:val="BodyTextIndent"/>
        <w:rPr>
          <w:sz w:val="22"/>
          <w:szCs w:val="22"/>
        </w:rPr>
      </w:pPr>
      <w:r w:rsidRPr="009E0128">
        <w:rPr>
          <w:sz w:val="22"/>
          <w:szCs w:val="22"/>
        </w:rPr>
        <w:t xml:space="preserve">English, James F. </w:t>
      </w:r>
      <w:proofErr w:type="gramStart"/>
      <w:r w:rsidRPr="009E0128">
        <w:rPr>
          <w:i/>
          <w:sz w:val="22"/>
          <w:szCs w:val="22"/>
        </w:rPr>
        <w:t>A Concise Companion to Contemporary British Fiction.</w:t>
      </w:r>
      <w:proofErr w:type="gramEnd"/>
      <w:r w:rsidRPr="009E0128">
        <w:rPr>
          <w:sz w:val="22"/>
          <w:szCs w:val="22"/>
        </w:rPr>
        <w:t xml:space="preserve"> Malden: Blackwell Publishing, 2006.  (PR881.C658)</w:t>
      </w:r>
    </w:p>
    <w:p w:rsidR="00CE0383" w:rsidRPr="009E0128" w:rsidRDefault="00CE0383" w:rsidP="00DE147C">
      <w:pPr>
        <w:spacing w:line="240" w:lineRule="auto"/>
        <w:rPr>
          <w:rFonts w:ascii="Times New Roman" w:hAnsi="Times New Roman" w:cs="Times New Roman"/>
          <w:lang w:val="en-US"/>
        </w:rPr>
      </w:pPr>
      <w:proofErr w:type="spellStart"/>
      <w:r w:rsidRPr="009E0128">
        <w:rPr>
          <w:rFonts w:ascii="Times New Roman" w:hAnsi="Times New Roman" w:cs="Times New Roman"/>
          <w:lang w:val="en-US"/>
        </w:rPr>
        <w:t>Hutcheon</w:t>
      </w:r>
      <w:proofErr w:type="spellEnd"/>
      <w:r w:rsidRPr="009E0128">
        <w:rPr>
          <w:rFonts w:ascii="Times New Roman" w:hAnsi="Times New Roman" w:cs="Times New Roman"/>
          <w:lang w:val="en-US"/>
        </w:rPr>
        <w:t xml:space="preserve">, Linda. </w:t>
      </w:r>
      <w:r w:rsidRPr="009E0128">
        <w:rPr>
          <w:rFonts w:ascii="Times New Roman" w:hAnsi="Times New Roman" w:cs="Times New Roman"/>
          <w:i/>
          <w:lang w:val="en-US"/>
        </w:rPr>
        <w:t>A Poetics of Postmodernism: History, Theory, Fiction</w:t>
      </w:r>
      <w:r w:rsidR="009E0128">
        <w:rPr>
          <w:rFonts w:ascii="Times New Roman" w:hAnsi="Times New Roman" w:cs="Times New Roman"/>
          <w:lang w:val="en-US"/>
        </w:rPr>
        <w:t xml:space="preserve">. New York: </w:t>
      </w:r>
      <w:proofErr w:type="spellStart"/>
      <w:r w:rsidR="009E0128">
        <w:rPr>
          <w:rFonts w:ascii="Times New Roman" w:hAnsi="Times New Roman" w:cs="Times New Roman"/>
          <w:lang w:val="en-US"/>
        </w:rPr>
        <w:t>Routledge</w:t>
      </w:r>
      <w:proofErr w:type="spellEnd"/>
      <w:r w:rsidR="009E0128">
        <w:rPr>
          <w:rFonts w:ascii="Times New Roman" w:hAnsi="Times New Roman" w:cs="Times New Roman"/>
          <w:lang w:val="en-US"/>
        </w:rPr>
        <w:t>, 1988.</w:t>
      </w:r>
      <w:r w:rsidR="009E0128">
        <w:rPr>
          <w:rFonts w:ascii="Times New Roman" w:hAnsi="Times New Roman" w:cs="Times New Roman"/>
          <w:lang w:val="en-US"/>
        </w:rPr>
        <w:tab/>
      </w:r>
      <w:r w:rsidRPr="009E0128">
        <w:rPr>
          <w:rFonts w:ascii="Times New Roman" w:hAnsi="Times New Roman" w:cs="Times New Roman"/>
          <w:lang w:val="en-US"/>
        </w:rPr>
        <w:t>(PN3503.H83)</w:t>
      </w:r>
    </w:p>
    <w:p w:rsidR="00CE0383" w:rsidRPr="009E0128" w:rsidRDefault="00CE0383" w:rsidP="00DE147C">
      <w:pPr>
        <w:spacing w:line="240" w:lineRule="auto"/>
        <w:rPr>
          <w:rFonts w:ascii="Times New Roman" w:hAnsi="Times New Roman" w:cs="Times New Roman"/>
          <w:lang w:val="en-US"/>
        </w:rPr>
      </w:pPr>
      <w:r w:rsidRPr="009E0128">
        <w:rPr>
          <w:rFonts w:ascii="Times New Roman" w:hAnsi="Times New Roman" w:cs="Times New Roman"/>
          <w:lang w:val="en-US"/>
        </w:rPr>
        <w:t xml:space="preserve">Lee, Alison. </w:t>
      </w:r>
      <w:r w:rsidRPr="009E0128">
        <w:rPr>
          <w:rFonts w:ascii="Times New Roman" w:hAnsi="Times New Roman" w:cs="Times New Roman"/>
          <w:i/>
          <w:lang w:val="en-US"/>
        </w:rPr>
        <w:t>Realism and Power:</w:t>
      </w:r>
      <w:r w:rsidRPr="009E0128">
        <w:rPr>
          <w:rFonts w:ascii="Times New Roman" w:hAnsi="Times New Roman" w:cs="Times New Roman"/>
          <w:lang w:val="en-US"/>
        </w:rPr>
        <w:t xml:space="preserve"> </w:t>
      </w:r>
      <w:r w:rsidRPr="009E0128">
        <w:rPr>
          <w:rFonts w:ascii="Times New Roman" w:hAnsi="Times New Roman" w:cs="Times New Roman"/>
          <w:i/>
          <w:lang w:val="en-US"/>
        </w:rPr>
        <w:t>Postmodern British Fiction</w:t>
      </w:r>
      <w:r w:rsidRPr="009E0128">
        <w:rPr>
          <w:rFonts w:ascii="Times New Roman" w:hAnsi="Times New Roman" w:cs="Times New Roman"/>
          <w:lang w:val="en-US"/>
        </w:rPr>
        <w:t xml:space="preserve">. London: </w:t>
      </w:r>
      <w:proofErr w:type="spellStart"/>
      <w:r w:rsidRPr="009E0128">
        <w:rPr>
          <w:rFonts w:ascii="Times New Roman" w:hAnsi="Times New Roman" w:cs="Times New Roman"/>
          <w:lang w:val="en-US"/>
        </w:rPr>
        <w:t>Routlege</w:t>
      </w:r>
      <w:proofErr w:type="spellEnd"/>
      <w:r w:rsidRPr="009E0128">
        <w:rPr>
          <w:rFonts w:ascii="Times New Roman" w:hAnsi="Times New Roman" w:cs="Times New Roman"/>
          <w:lang w:val="en-US"/>
        </w:rPr>
        <w:t>, 1990. (PR888.P69L4)</w:t>
      </w:r>
    </w:p>
    <w:p w:rsidR="00CE0383" w:rsidRPr="009E0128" w:rsidRDefault="00CE0383" w:rsidP="00DE147C">
      <w:pPr>
        <w:spacing w:line="240" w:lineRule="auto"/>
        <w:rPr>
          <w:rFonts w:ascii="Times New Roman" w:hAnsi="Times New Roman" w:cs="Times New Roman"/>
          <w:lang w:val="en-US"/>
        </w:rPr>
      </w:pPr>
      <w:r w:rsidRPr="009E0128">
        <w:rPr>
          <w:rFonts w:ascii="Times New Roman" w:hAnsi="Times New Roman" w:cs="Times New Roman"/>
          <w:lang w:val="en-US"/>
        </w:rPr>
        <w:t xml:space="preserve">McHale, Brian. </w:t>
      </w:r>
      <w:proofErr w:type="gramStart"/>
      <w:r w:rsidRPr="009E0128">
        <w:rPr>
          <w:rFonts w:ascii="Times New Roman" w:hAnsi="Times New Roman" w:cs="Times New Roman"/>
          <w:i/>
          <w:lang w:val="en-US"/>
        </w:rPr>
        <w:t>Postmodernist Fiction</w:t>
      </w:r>
      <w:r w:rsidRPr="009E0128">
        <w:rPr>
          <w:rFonts w:ascii="Times New Roman" w:hAnsi="Times New Roman" w:cs="Times New Roman"/>
          <w:lang w:val="en-US"/>
        </w:rPr>
        <w:t>.</w:t>
      </w:r>
      <w:proofErr w:type="gramEnd"/>
      <w:r w:rsidRPr="009E0128">
        <w:rPr>
          <w:rFonts w:ascii="Times New Roman" w:hAnsi="Times New Roman" w:cs="Times New Roman"/>
          <w:lang w:val="en-US"/>
        </w:rPr>
        <w:t xml:space="preserve"> New York: </w:t>
      </w:r>
      <w:proofErr w:type="spellStart"/>
      <w:r w:rsidRPr="009E0128">
        <w:rPr>
          <w:rFonts w:ascii="Times New Roman" w:hAnsi="Times New Roman" w:cs="Times New Roman"/>
          <w:lang w:val="en-US"/>
        </w:rPr>
        <w:t>Routledge</w:t>
      </w:r>
      <w:proofErr w:type="spellEnd"/>
      <w:r w:rsidRPr="009E0128">
        <w:rPr>
          <w:rFonts w:ascii="Times New Roman" w:hAnsi="Times New Roman" w:cs="Times New Roman"/>
          <w:lang w:val="en-US"/>
        </w:rPr>
        <w:t>, 1987. (PN3503.M24)</w:t>
      </w:r>
    </w:p>
    <w:p w:rsidR="00CE0383" w:rsidRPr="009E0128" w:rsidRDefault="00CE0383" w:rsidP="00DE147C">
      <w:pPr>
        <w:spacing w:line="240" w:lineRule="auto"/>
        <w:rPr>
          <w:rFonts w:ascii="Times New Roman" w:hAnsi="Times New Roman" w:cs="Times New Roman"/>
          <w:lang w:val="en-US"/>
        </w:rPr>
      </w:pPr>
      <w:r w:rsidRPr="009E0128">
        <w:rPr>
          <w:rFonts w:ascii="Times New Roman" w:hAnsi="Times New Roman" w:cs="Times New Roman"/>
          <w:lang w:val="en-US"/>
        </w:rPr>
        <w:t xml:space="preserve">Procter, James. </w:t>
      </w:r>
      <w:proofErr w:type="gramStart"/>
      <w:r w:rsidRPr="009E0128">
        <w:rPr>
          <w:rFonts w:ascii="Times New Roman" w:hAnsi="Times New Roman" w:cs="Times New Roman"/>
          <w:i/>
          <w:lang w:val="en-US"/>
        </w:rPr>
        <w:t>Dwelling Places: Postwar Black British Writing</w:t>
      </w:r>
      <w:r w:rsidRPr="009E0128">
        <w:rPr>
          <w:rFonts w:ascii="Times New Roman" w:hAnsi="Times New Roman" w:cs="Times New Roman"/>
          <w:lang w:val="en-US"/>
        </w:rPr>
        <w:t>.</w:t>
      </w:r>
      <w:proofErr w:type="gramEnd"/>
      <w:r w:rsidRPr="009E0128">
        <w:rPr>
          <w:rFonts w:ascii="Times New Roman" w:hAnsi="Times New Roman" w:cs="Times New Roman"/>
          <w:lang w:val="en-US"/>
        </w:rPr>
        <w:t xml:space="preserve"> Manchester: Manchester UP, 2003.</w:t>
      </w:r>
    </w:p>
    <w:p w:rsidR="00CE0383" w:rsidRDefault="00CE0383" w:rsidP="00DE147C">
      <w:pPr>
        <w:spacing w:line="240" w:lineRule="auto"/>
        <w:ind w:firstLine="720"/>
        <w:rPr>
          <w:rFonts w:ascii="Times New Roman" w:hAnsi="Times New Roman" w:cs="Times New Roman"/>
          <w:lang w:val="en-US"/>
        </w:rPr>
      </w:pPr>
      <w:r w:rsidRPr="009E0128">
        <w:rPr>
          <w:rFonts w:ascii="Times New Roman" w:hAnsi="Times New Roman" w:cs="Times New Roman"/>
          <w:lang w:val="en-US"/>
        </w:rPr>
        <w:t>(PR120.B55P76)</w:t>
      </w:r>
    </w:p>
    <w:p w:rsidR="00F10F8C" w:rsidRDefault="00F10F8C" w:rsidP="00F10F8C">
      <w:pPr>
        <w:spacing w:line="240" w:lineRule="auto"/>
        <w:rPr>
          <w:rFonts w:ascii="Times New Roman" w:hAnsi="Times New Roman" w:cs="Times New Roman"/>
          <w:lang w:val="en-US"/>
        </w:rPr>
      </w:pPr>
      <w:proofErr w:type="spellStart"/>
      <w:r>
        <w:rPr>
          <w:rFonts w:ascii="Times New Roman" w:hAnsi="Times New Roman" w:cs="Times New Roman"/>
          <w:lang w:val="en-US"/>
        </w:rPr>
        <w:t>Sim</w:t>
      </w:r>
      <w:proofErr w:type="spellEnd"/>
      <w:r>
        <w:rPr>
          <w:rFonts w:ascii="Times New Roman" w:hAnsi="Times New Roman" w:cs="Times New Roman"/>
          <w:lang w:val="en-US"/>
        </w:rPr>
        <w:t xml:space="preserve">, Stuart. </w:t>
      </w:r>
      <w:proofErr w:type="gramStart"/>
      <w:r w:rsidRPr="00F10F8C">
        <w:rPr>
          <w:rFonts w:ascii="Times New Roman" w:hAnsi="Times New Roman" w:cs="Times New Roman"/>
          <w:i/>
          <w:lang w:val="en-US"/>
        </w:rPr>
        <w:t xml:space="preserve">The </w:t>
      </w:r>
      <w:proofErr w:type="spellStart"/>
      <w:r w:rsidRPr="00F10F8C">
        <w:rPr>
          <w:rFonts w:ascii="Times New Roman" w:hAnsi="Times New Roman" w:cs="Times New Roman"/>
          <w:i/>
          <w:lang w:val="en-US"/>
        </w:rPr>
        <w:t>Routledge</w:t>
      </w:r>
      <w:proofErr w:type="spellEnd"/>
      <w:r w:rsidRPr="00F10F8C">
        <w:rPr>
          <w:rFonts w:ascii="Times New Roman" w:hAnsi="Times New Roman" w:cs="Times New Roman"/>
          <w:i/>
          <w:lang w:val="en-US"/>
        </w:rPr>
        <w:t xml:space="preserve"> Companion to Postmodernism</w:t>
      </w:r>
      <w:r>
        <w:rPr>
          <w:rFonts w:ascii="Times New Roman" w:hAnsi="Times New Roman" w:cs="Times New Roman"/>
          <w:lang w:val="en-US"/>
        </w:rPr>
        <w:t>.</w:t>
      </w:r>
      <w:proofErr w:type="gramEnd"/>
      <w:r>
        <w:rPr>
          <w:rFonts w:ascii="Times New Roman" w:hAnsi="Times New Roman" w:cs="Times New Roman"/>
          <w:lang w:val="en-US"/>
        </w:rPr>
        <w:t xml:space="preserve"> London and New York: </w:t>
      </w:r>
      <w:proofErr w:type="spellStart"/>
      <w:r>
        <w:rPr>
          <w:rFonts w:ascii="Times New Roman" w:hAnsi="Times New Roman" w:cs="Times New Roman"/>
          <w:lang w:val="en-US"/>
        </w:rPr>
        <w:t>Routledge</w:t>
      </w:r>
      <w:proofErr w:type="spellEnd"/>
      <w:r>
        <w:rPr>
          <w:rFonts w:ascii="Times New Roman" w:hAnsi="Times New Roman" w:cs="Times New Roman"/>
          <w:lang w:val="en-US"/>
        </w:rPr>
        <w:t>, 2005.</w:t>
      </w:r>
    </w:p>
    <w:p w:rsidR="00F10F8C" w:rsidRPr="009E0128" w:rsidRDefault="00F10F8C" w:rsidP="00F10F8C">
      <w:pPr>
        <w:spacing w:line="240" w:lineRule="auto"/>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lang w:val="en-US"/>
        </w:rPr>
        <w:tab/>
        <w:t>(Ref B831.2.R68)</w:t>
      </w:r>
    </w:p>
    <w:p w:rsidR="00CE0383" w:rsidRPr="009E0128" w:rsidRDefault="00CE0383" w:rsidP="00DE147C">
      <w:pPr>
        <w:spacing w:line="240" w:lineRule="auto"/>
        <w:rPr>
          <w:rFonts w:ascii="Times New Roman" w:hAnsi="Times New Roman" w:cs="Times New Roman"/>
          <w:lang w:val="en-US"/>
        </w:rPr>
      </w:pPr>
      <w:proofErr w:type="spellStart"/>
      <w:r w:rsidRPr="009E0128">
        <w:rPr>
          <w:rFonts w:ascii="Times New Roman" w:hAnsi="Times New Roman" w:cs="Times New Roman"/>
          <w:lang w:val="en-US"/>
        </w:rPr>
        <w:t>Sinfield</w:t>
      </w:r>
      <w:proofErr w:type="spellEnd"/>
      <w:r w:rsidRPr="009E0128">
        <w:rPr>
          <w:rFonts w:ascii="Times New Roman" w:hAnsi="Times New Roman" w:cs="Times New Roman"/>
          <w:lang w:val="en-US"/>
        </w:rPr>
        <w:t xml:space="preserve">, Alan, ed. </w:t>
      </w:r>
      <w:r w:rsidRPr="009E0128">
        <w:rPr>
          <w:rFonts w:ascii="Times New Roman" w:hAnsi="Times New Roman" w:cs="Times New Roman"/>
          <w:i/>
          <w:lang w:val="en-US"/>
        </w:rPr>
        <w:t>Society and Literature, 1945-1970</w:t>
      </w:r>
      <w:r w:rsidRPr="009E0128">
        <w:rPr>
          <w:rFonts w:ascii="Times New Roman" w:hAnsi="Times New Roman" w:cs="Times New Roman"/>
          <w:lang w:val="en-US"/>
        </w:rPr>
        <w:t>. London: Methuen, 1983. (PR471.S63)</w:t>
      </w:r>
    </w:p>
    <w:p w:rsidR="00CE0383" w:rsidRPr="009E0128" w:rsidRDefault="00CE0383" w:rsidP="00DE147C">
      <w:pPr>
        <w:spacing w:line="240" w:lineRule="auto"/>
        <w:rPr>
          <w:rFonts w:ascii="Times New Roman" w:hAnsi="Times New Roman" w:cs="Times New Roman"/>
          <w:lang w:val="en-US"/>
        </w:rPr>
      </w:pPr>
      <w:r w:rsidRPr="009E0128">
        <w:rPr>
          <w:rFonts w:ascii="Times New Roman" w:hAnsi="Times New Roman" w:cs="Times New Roman"/>
          <w:lang w:val="en-US"/>
        </w:rPr>
        <w:t xml:space="preserve">------. </w:t>
      </w:r>
      <w:proofErr w:type="gramStart"/>
      <w:r w:rsidRPr="009E0128">
        <w:rPr>
          <w:rFonts w:ascii="Times New Roman" w:hAnsi="Times New Roman" w:cs="Times New Roman"/>
          <w:i/>
          <w:lang w:val="en-US"/>
        </w:rPr>
        <w:t>Literature, Politics and Culture in Postwar Britain</w:t>
      </w:r>
      <w:r w:rsidRPr="009E0128">
        <w:rPr>
          <w:rFonts w:ascii="Times New Roman" w:hAnsi="Times New Roman" w:cs="Times New Roman"/>
          <w:lang w:val="en-US"/>
        </w:rPr>
        <w:t>.</w:t>
      </w:r>
      <w:proofErr w:type="gramEnd"/>
      <w:r w:rsidRPr="009E0128">
        <w:rPr>
          <w:rFonts w:ascii="Times New Roman" w:hAnsi="Times New Roman" w:cs="Times New Roman"/>
          <w:lang w:val="en-US"/>
        </w:rPr>
        <w:t xml:space="preserve"> London: Continuum, 2004. (PR478.P64S5)</w:t>
      </w:r>
    </w:p>
    <w:p w:rsidR="009E0128" w:rsidRDefault="00CE0383" w:rsidP="00DE147C">
      <w:pPr>
        <w:spacing w:line="240" w:lineRule="auto"/>
        <w:rPr>
          <w:rFonts w:ascii="Times New Roman" w:hAnsi="Times New Roman" w:cs="Times New Roman"/>
          <w:lang w:val="en-US"/>
        </w:rPr>
      </w:pPr>
      <w:r w:rsidRPr="009E0128">
        <w:rPr>
          <w:rFonts w:ascii="Times New Roman" w:hAnsi="Times New Roman" w:cs="Times New Roman"/>
          <w:lang w:val="en-US"/>
        </w:rPr>
        <w:t xml:space="preserve">Stringer, Jenny, </w:t>
      </w:r>
      <w:proofErr w:type="gramStart"/>
      <w:r w:rsidRPr="009E0128">
        <w:rPr>
          <w:rFonts w:ascii="Times New Roman" w:hAnsi="Times New Roman" w:cs="Times New Roman"/>
          <w:lang w:val="en-US"/>
        </w:rPr>
        <w:t>ed</w:t>
      </w:r>
      <w:proofErr w:type="gramEnd"/>
      <w:r w:rsidRPr="009E0128">
        <w:rPr>
          <w:rFonts w:ascii="Times New Roman" w:hAnsi="Times New Roman" w:cs="Times New Roman"/>
          <w:lang w:val="en-US"/>
        </w:rPr>
        <w:t xml:space="preserve">. </w:t>
      </w:r>
      <w:proofErr w:type="gramStart"/>
      <w:r w:rsidRPr="009E0128">
        <w:rPr>
          <w:rFonts w:ascii="Times New Roman" w:hAnsi="Times New Roman" w:cs="Times New Roman"/>
          <w:i/>
          <w:lang w:val="en-US"/>
        </w:rPr>
        <w:t>The Oxford Companion to Twentieth-Century Literature in English</w:t>
      </w:r>
      <w:r w:rsidRPr="009E0128">
        <w:rPr>
          <w:rFonts w:ascii="Times New Roman" w:hAnsi="Times New Roman" w:cs="Times New Roman"/>
          <w:lang w:val="en-US"/>
        </w:rPr>
        <w:t>.</w:t>
      </w:r>
      <w:proofErr w:type="gramEnd"/>
      <w:r w:rsidRPr="009E0128">
        <w:rPr>
          <w:rFonts w:ascii="Times New Roman" w:hAnsi="Times New Roman" w:cs="Times New Roman"/>
          <w:lang w:val="en-US"/>
        </w:rPr>
        <w:t xml:space="preserve"> Oxford: Oxford U P,</w:t>
      </w:r>
    </w:p>
    <w:p w:rsidR="00CE0383" w:rsidRPr="009E0128" w:rsidRDefault="00CE0383" w:rsidP="00DE147C">
      <w:pPr>
        <w:spacing w:line="240" w:lineRule="auto"/>
        <w:ind w:firstLine="720"/>
        <w:rPr>
          <w:rFonts w:ascii="Times New Roman" w:hAnsi="Times New Roman" w:cs="Times New Roman"/>
          <w:lang w:val="en-US"/>
        </w:rPr>
      </w:pPr>
      <w:r w:rsidRPr="009E0128">
        <w:rPr>
          <w:rFonts w:ascii="Times New Roman" w:hAnsi="Times New Roman" w:cs="Times New Roman"/>
          <w:lang w:val="en-US"/>
        </w:rPr>
        <w:t xml:space="preserve"> 1996. (RefPR471.O94)</w:t>
      </w:r>
    </w:p>
    <w:p w:rsidR="009E0128" w:rsidRDefault="00CE0383" w:rsidP="00DE147C">
      <w:pPr>
        <w:spacing w:line="240" w:lineRule="auto"/>
        <w:rPr>
          <w:rFonts w:ascii="Times New Roman" w:hAnsi="Times New Roman" w:cs="Times New Roman"/>
          <w:lang w:val="en-US"/>
        </w:rPr>
      </w:pPr>
      <w:r w:rsidRPr="009E0128">
        <w:rPr>
          <w:rFonts w:ascii="Times New Roman" w:hAnsi="Times New Roman" w:cs="Times New Roman"/>
          <w:lang w:val="en-US"/>
        </w:rPr>
        <w:t xml:space="preserve">Stevenson, Randall. </w:t>
      </w:r>
      <w:r w:rsidRPr="009E0128">
        <w:rPr>
          <w:rFonts w:ascii="Times New Roman" w:hAnsi="Times New Roman" w:cs="Times New Roman"/>
          <w:i/>
          <w:lang w:val="en-US"/>
        </w:rPr>
        <w:t>A Reader’s Guide to Twentieth-Century Novel in Britain</w:t>
      </w:r>
      <w:r w:rsidRPr="009E0128">
        <w:rPr>
          <w:rFonts w:ascii="Times New Roman" w:hAnsi="Times New Roman" w:cs="Times New Roman"/>
          <w:lang w:val="en-US"/>
        </w:rPr>
        <w:t>. Lexington: The U P of</w:t>
      </w:r>
    </w:p>
    <w:p w:rsidR="00CE0383" w:rsidRPr="009E0128" w:rsidRDefault="00CE0383" w:rsidP="00DE147C">
      <w:pPr>
        <w:spacing w:line="240" w:lineRule="auto"/>
        <w:ind w:firstLine="720"/>
        <w:rPr>
          <w:rFonts w:ascii="Times New Roman" w:hAnsi="Times New Roman" w:cs="Times New Roman"/>
          <w:lang w:val="en-US"/>
        </w:rPr>
      </w:pPr>
      <w:r w:rsidRPr="009E0128">
        <w:rPr>
          <w:rFonts w:ascii="Times New Roman" w:hAnsi="Times New Roman" w:cs="Times New Roman"/>
          <w:lang w:val="en-US"/>
        </w:rPr>
        <w:t xml:space="preserve"> </w:t>
      </w:r>
      <w:proofErr w:type="gramStart"/>
      <w:r w:rsidRPr="009E0128">
        <w:rPr>
          <w:rFonts w:ascii="Times New Roman" w:hAnsi="Times New Roman" w:cs="Times New Roman"/>
          <w:lang w:val="en-US"/>
        </w:rPr>
        <w:t>Kentucky, 1993.</w:t>
      </w:r>
      <w:proofErr w:type="gramEnd"/>
      <w:r w:rsidRPr="009E0128">
        <w:rPr>
          <w:rFonts w:ascii="Times New Roman" w:hAnsi="Times New Roman" w:cs="Times New Roman"/>
          <w:lang w:val="en-US"/>
        </w:rPr>
        <w:t xml:space="preserve"> (PR881.S75) </w:t>
      </w:r>
    </w:p>
    <w:p w:rsidR="00CE0383" w:rsidRPr="00106F5B" w:rsidRDefault="00CE0383" w:rsidP="00106F5B">
      <w:pPr>
        <w:spacing w:line="240" w:lineRule="auto"/>
        <w:rPr>
          <w:rFonts w:ascii="Times New Roman" w:hAnsi="Times New Roman" w:cs="Times New Roman"/>
          <w:lang w:val="en-US"/>
        </w:rPr>
      </w:pPr>
      <w:r w:rsidRPr="009E0128">
        <w:rPr>
          <w:rFonts w:ascii="Times New Roman" w:hAnsi="Times New Roman" w:cs="Times New Roman"/>
          <w:lang w:val="en-US"/>
        </w:rPr>
        <w:t xml:space="preserve">Waugh, Patricia. </w:t>
      </w:r>
      <w:r w:rsidRPr="009E0128">
        <w:rPr>
          <w:rFonts w:ascii="Times New Roman" w:hAnsi="Times New Roman" w:cs="Times New Roman"/>
          <w:i/>
          <w:lang w:val="en-US"/>
        </w:rPr>
        <w:t>Feminine Fictions: Revisiting the Postmodern</w:t>
      </w:r>
      <w:r w:rsidR="00E478B5">
        <w:rPr>
          <w:rFonts w:ascii="Times New Roman" w:hAnsi="Times New Roman" w:cs="Times New Roman"/>
          <w:lang w:val="en-US"/>
        </w:rPr>
        <w:t xml:space="preserve">. London: </w:t>
      </w:r>
      <w:proofErr w:type="spellStart"/>
      <w:r w:rsidRPr="009E0128">
        <w:rPr>
          <w:rFonts w:ascii="Times New Roman" w:hAnsi="Times New Roman" w:cs="Times New Roman"/>
          <w:lang w:val="en-US"/>
        </w:rPr>
        <w:t>Routledge</w:t>
      </w:r>
      <w:proofErr w:type="spellEnd"/>
      <w:r w:rsidRPr="009E0128">
        <w:rPr>
          <w:rFonts w:ascii="Times New Roman" w:hAnsi="Times New Roman" w:cs="Times New Roman"/>
          <w:lang w:val="en-US"/>
        </w:rPr>
        <w:t xml:space="preserve">, 1989. (PR116.W38) </w:t>
      </w:r>
    </w:p>
    <w:sectPr w:rsidR="00CE0383" w:rsidRPr="00106F5B" w:rsidSect="00235D3C">
      <w:footerReference w:type="default" r:id="rId9"/>
      <w:pgSz w:w="11906" w:h="16838"/>
      <w:pgMar w:top="1134" w:right="1077" w:bottom="1134" w:left="107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9A9" w:rsidRDefault="002449A9" w:rsidP="004419B8">
      <w:pPr>
        <w:spacing w:after="0" w:line="240" w:lineRule="auto"/>
      </w:pPr>
      <w:r>
        <w:separator/>
      </w:r>
    </w:p>
  </w:endnote>
  <w:endnote w:type="continuationSeparator" w:id="0">
    <w:p w:rsidR="002449A9" w:rsidRDefault="002449A9" w:rsidP="004419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51749"/>
      <w:docPartObj>
        <w:docPartGallery w:val="Page Numbers (Bottom of Page)"/>
        <w:docPartUnique/>
      </w:docPartObj>
    </w:sdtPr>
    <w:sdtContent>
      <w:p w:rsidR="004419B8" w:rsidRDefault="003D7856">
        <w:pPr>
          <w:pStyle w:val="Footer"/>
          <w:jc w:val="center"/>
        </w:pPr>
        <w:fldSimple w:instr=" PAGE   \* MERGEFORMAT ">
          <w:r w:rsidR="004B583B">
            <w:rPr>
              <w:noProof/>
            </w:rPr>
            <w:t>2</w:t>
          </w:r>
        </w:fldSimple>
      </w:p>
    </w:sdtContent>
  </w:sdt>
  <w:p w:rsidR="004419B8" w:rsidRDefault="004419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9A9" w:rsidRDefault="002449A9" w:rsidP="004419B8">
      <w:pPr>
        <w:spacing w:after="0" w:line="240" w:lineRule="auto"/>
      </w:pPr>
      <w:r>
        <w:separator/>
      </w:r>
    </w:p>
  </w:footnote>
  <w:footnote w:type="continuationSeparator" w:id="0">
    <w:p w:rsidR="002449A9" w:rsidRDefault="002449A9" w:rsidP="004419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76112"/>
    <w:multiLevelType w:val="hybridMultilevel"/>
    <w:tmpl w:val="71D0C7FE"/>
    <w:lvl w:ilvl="0" w:tplc="15DAA6E8">
      <w:start w:val="1"/>
      <w:numFmt w:val="bullet"/>
      <w:lvlText w:val=""/>
      <w:lvlJc w:val="left"/>
      <w:pPr>
        <w:tabs>
          <w:tab w:val="num" w:pos="720"/>
        </w:tabs>
        <w:ind w:left="720" w:hanging="360"/>
      </w:pPr>
      <w:rPr>
        <w:rFonts w:ascii="Wingdings" w:hAnsi="Wingdings" w:hint="default"/>
      </w:rPr>
    </w:lvl>
    <w:lvl w:ilvl="1" w:tplc="9BBE6594" w:tentative="1">
      <w:start w:val="1"/>
      <w:numFmt w:val="bullet"/>
      <w:lvlText w:val=""/>
      <w:lvlJc w:val="left"/>
      <w:pPr>
        <w:tabs>
          <w:tab w:val="num" w:pos="1440"/>
        </w:tabs>
        <w:ind w:left="1440" w:hanging="360"/>
      </w:pPr>
      <w:rPr>
        <w:rFonts w:ascii="Wingdings" w:hAnsi="Wingdings" w:hint="default"/>
      </w:rPr>
    </w:lvl>
    <w:lvl w:ilvl="2" w:tplc="47ECBB9A" w:tentative="1">
      <w:start w:val="1"/>
      <w:numFmt w:val="bullet"/>
      <w:lvlText w:val=""/>
      <w:lvlJc w:val="left"/>
      <w:pPr>
        <w:tabs>
          <w:tab w:val="num" w:pos="2160"/>
        </w:tabs>
        <w:ind w:left="2160" w:hanging="360"/>
      </w:pPr>
      <w:rPr>
        <w:rFonts w:ascii="Wingdings" w:hAnsi="Wingdings" w:hint="default"/>
      </w:rPr>
    </w:lvl>
    <w:lvl w:ilvl="3" w:tplc="B75CE810" w:tentative="1">
      <w:start w:val="1"/>
      <w:numFmt w:val="bullet"/>
      <w:lvlText w:val=""/>
      <w:lvlJc w:val="left"/>
      <w:pPr>
        <w:tabs>
          <w:tab w:val="num" w:pos="2880"/>
        </w:tabs>
        <w:ind w:left="2880" w:hanging="360"/>
      </w:pPr>
      <w:rPr>
        <w:rFonts w:ascii="Wingdings" w:hAnsi="Wingdings" w:hint="default"/>
      </w:rPr>
    </w:lvl>
    <w:lvl w:ilvl="4" w:tplc="577A4FBA" w:tentative="1">
      <w:start w:val="1"/>
      <w:numFmt w:val="bullet"/>
      <w:lvlText w:val=""/>
      <w:lvlJc w:val="left"/>
      <w:pPr>
        <w:tabs>
          <w:tab w:val="num" w:pos="3600"/>
        </w:tabs>
        <w:ind w:left="3600" w:hanging="360"/>
      </w:pPr>
      <w:rPr>
        <w:rFonts w:ascii="Wingdings" w:hAnsi="Wingdings" w:hint="default"/>
      </w:rPr>
    </w:lvl>
    <w:lvl w:ilvl="5" w:tplc="ECA07ECA" w:tentative="1">
      <w:start w:val="1"/>
      <w:numFmt w:val="bullet"/>
      <w:lvlText w:val=""/>
      <w:lvlJc w:val="left"/>
      <w:pPr>
        <w:tabs>
          <w:tab w:val="num" w:pos="4320"/>
        </w:tabs>
        <w:ind w:left="4320" w:hanging="360"/>
      </w:pPr>
      <w:rPr>
        <w:rFonts w:ascii="Wingdings" w:hAnsi="Wingdings" w:hint="default"/>
      </w:rPr>
    </w:lvl>
    <w:lvl w:ilvl="6" w:tplc="ADAE5C64" w:tentative="1">
      <w:start w:val="1"/>
      <w:numFmt w:val="bullet"/>
      <w:lvlText w:val=""/>
      <w:lvlJc w:val="left"/>
      <w:pPr>
        <w:tabs>
          <w:tab w:val="num" w:pos="5040"/>
        </w:tabs>
        <w:ind w:left="5040" w:hanging="360"/>
      </w:pPr>
      <w:rPr>
        <w:rFonts w:ascii="Wingdings" w:hAnsi="Wingdings" w:hint="default"/>
      </w:rPr>
    </w:lvl>
    <w:lvl w:ilvl="7" w:tplc="D7BE48A8" w:tentative="1">
      <w:start w:val="1"/>
      <w:numFmt w:val="bullet"/>
      <w:lvlText w:val=""/>
      <w:lvlJc w:val="left"/>
      <w:pPr>
        <w:tabs>
          <w:tab w:val="num" w:pos="5760"/>
        </w:tabs>
        <w:ind w:left="5760" w:hanging="360"/>
      </w:pPr>
      <w:rPr>
        <w:rFonts w:ascii="Wingdings" w:hAnsi="Wingdings" w:hint="default"/>
      </w:rPr>
    </w:lvl>
    <w:lvl w:ilvl="8" w:tplc="A71EA42C" w:tentative="1">
      <w:start w:val="1"/>
      <w:numFmt w:val="bullet"/>
      <w:lvlText w:val=""/>
      <w:lvlJc w:val="left"/>
      <w:pPr>
        <w:tabs>
          <w:tab w:val="num" w:pos="6480"/>
        </w:tabs>
        <w:ind w:left="6480" w:hanging="360"/>
      </w:pPr>
      <w:rPr>
        <w:rFonts w:ascii="Wingdings" w:hAnsi="Wingdings" w:hint="default"/>
      </w:rPr>
    </w:lvl>
  </w:abstractNum>
  <w:abstractNum w:abstractNumId="1">
    <w:nsid w:val="0F1E3659"/>
    <w:multiLevelType w:val="hybridMultilevel"/>
    <w:tmpl w:val="4A203D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1AB02E6"/>
    <w:multiLevelType w:val="hybridMultilevel"/>
    <w:tmpl w:val="23200D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3850C0D"/>
    <w:multiLevelType w:val="hybridMultilevel"/>
    <w:tmpl w:val="F7BC9D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4FB7324"/>
    <w:multiLevelType w:val="hybridMultilevel"/>
    <w:tmpl w:val="04E64A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6D3187F"/>
    <w:multiLevelType w:val="hybridMultilevel"/>
    <w:tmpl w:val="6F2673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D9568FE"/>
    <w:multiLevelType w:val="hybridMultilevel"/>
    <w:tmpl w:val="34B213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F371428"/>
    <w:multiLevelType w:val="hybridMultilevel"/>
    <w:tmpl w:val="FEF249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10D0A23"/>
    <w:multiLevelType w:val="hybridMultilevel"/>
    <w:tmpl w:val="31A278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1467578"/>
    <w:multiLevelType w:val="multilevel"/>
    <w:tmpl w:val="B8FA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B06C9C"/>
    <w:multiLevelType w:val="hybridMultilevel"/>
    <w:tmpl w:val="44BC44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21732E0"/>
    <w:multiLevelType w:val="hybridMultilevel"/>
    <w:tmpl w:val="FBE4E8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26308EE"/>
    <w:multiLevelType w:val="hybridMultilevel"/>
    <w:tmpl w:val="B472ED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8D565A5"/>
    <w:multiLevelType w:val="singleLevel"/>
    <w:tmpl w:val="845C5FAE"/>
    <w:lvl w:ilvl="0">
      <w:start w:val="2003"/>
      <w:numFmt w:val="bullet"/>
      <w:lvlText w:val="-"/>
      <w:lvlJc w:val="left"/>
      <w:pPr>
        <w:tabs>
          <w:tab w:val="num" w:pos="360"/>
        </w:tabs>
        <w:ind w:left="360" w:hanging="360"/>
      </w:pPr>
    </w:lvl>
  </w:abstractNum>
  <w:num w:numId="1">
    <w:abstractNumId w:val="12"/>
  </w:num>
  <w:num w:numId="2">
    <w:abstractNumId w:val="4"/>
  </w:num>
  <w:num w:numId="3">
    <w:abstractNumId w:val="2"/>
  </w:num>
  <w:num w:numId="4">
    <w:abstractNumId w:val="3"/>
  </w:num>
  <w:num w:numId="5">
    <w:abstractNumId w:val="11"/>
  </w:num>
  <w:num w:numId="6">
    <w:abstractNumId w:val="8"/>
  </w:num>
  <w:num w:numId="7">
    <w:abstractNumId w:val="6"/>
  </w:num>
  <w:num w:numId="8">
    <w:abstractNumId w:val="5"/>
  </w:num>
  <w:num w:numId="9">
    <w:abstractNumId w:val="10"/>
  </w:num>
  <w:num w:numId="10">
    <w:abstractNumId w:val="1"/>
  </w:num>
  <w:num w:numId="11">
    <w:abstractNumId w:val="7"/>
  </w:num>
  <w:num w:numId="12">
    <w:abstractNumId w:val="9"/>
  </w:num>
  <w:num w:numId="13">
    <w:abstractNumId w:val="1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35D3C"/>
    <w:rsid w:val="000031B2"/>
    <w:rsid w:val="00005445"/>
    <w:rsid w:val="0004085D"/>
    <w:rsid w:val="00077BF6"/>
    <w:rsid w:val="000A762B"/>
    <w:rsid w:val="000C2290"/>
    <w:rsid w:val="000D184F"/>
    <w:rsid w:val="000D1E6A"/>
    <w:rsid w:val="000E2240"/>
    <w:rsid w:val="000E7260"/>
    <w:rsid w:val="00101484"/>
    <w:rsid w:val="00106F5B"/>
    <w:rsid w:val="00126115"/>
    <w:rsid w:val="0015451B"/>
    <w:rsid w:val="001702B7"/>
    <w:rsid w:val="00171C5D"/>
    <w:rsid w:val="00173C78"/>
    <w:rsid w:val="0017614D"/>
    <w:rsid w:val="00187F82"/>
    <w:rsid w:val="001E3FA6"/>
    <w:rsid w:val="0020786D"/>
    <w:rsid w:val="002101F3"/>
    <w:rsid w:val="00235D3C"/>
    <w:rsid w:val="00240139"/>
    <w:rsid w:val="002449A9"/>
    <w:rsid w:val="00262676"/>
    <w:rsid w:val="00282E51"/>
    <w:rsid w:val="002A2D1E"/>
    <w:rsid w:val="002A6808"/>
    <w:rsid w:val="002E4778"/>
    <w:rsid w:val="00302A83"/>
    <w:rsid w:val="00304D55"/>
    <w:rsid w:val="003379F8"/>
    <w:rsid w:val="003436AF"/>
    <w:rsid w:val="003743A6"/>
    <w:rsid w:val="003766BD"/>
    <w:rsid w:val="003C1D3D"/>
    <w:rsid w:val="003D494F"/>
    <w:rsid w:val="003D7856"/>
    <w:rsid w:val="003F3552"/>
    <w:rsid w:val="004419B8"/>
    <w:rsid w:val="0044654E"/>
    <w:rsid w:val="004510AF"/>
    <w:rsid w:val="00461E0F"/>
    <w:rsid w:val="004740CF"/>
    <w:rsid w:val="0048119F"/>
    <w:rsid w:val="0048391F"/>
    <w:rsid w:val="004937AE"/>
    <w:rsid w:val="004B583B"/>
    <w:rsid w:val="004B6D17"/>
    <w:rsid w:val="004C4DCF"/>
    <w:rsid w:val="00506127"/>
    <w:rsid w:val="00511FE2"/>
    <w:rsid w:val="00552C69"/>
    <w:rsid w:val="00560038"/>
    <w:rsid w:val="005652F9"/>
    <w:rsid w:val="005712E0"/>
    <w:rsid w:val="00577F8E"/>
    <w:rsid w:val="005876D5"/>
    <w:rsid w:val="005954B2"/>
    <w:rsid w:val="005C0831"/>
    <w:rsid w:val="005E1429"/>
    <w:rsid w:val="005E60F2"/>
    <w:rsid w:val="005F6645"/>
    <w:rsid w:val="006241DF"/>
    <w:rsid w:val="00636972"/>
    <w:rsid w:val="0064306A"/>
    <w:rsid w:val="00646154"/>
    <w:rsid w:val="006558E9"/>
    <w:rsid w:val="00665E06"/>
    <w:rsid w:val="00677FE7"/>
    <w:rsid w:val="006941F3"/>
    <w:rsid w:val="006A151C"/>
    <w:rsid w:val="006B11FD"/>
    <w:rsid w:val="006F372A"/>
    <w:rsid w:val="0070373F"/>
    <w:rsid w:val="0070557D"/>
    <w:rsid w:val="00707C2E"/>
    <w:rsid w:val="0072120A"/>
    <w:rsid w:val="00763092"/>
    <w:rsid w:val="00765EE5"/>
    <w:rsid w:val="007953B2"/>
    <w:rsid w:val="007E7E95"/>
    <w:rsid w:val="007F54D9"/>
    <w:rsid w:val="007F5BED"/>
    <w:rsid w:val="00812C70"/>
    <w:rsid w:val="008163BE"/>
    <w:rsid w:val="00834EB1"/>
    <w:rsid w:val="008352EE"/>
    <w:rsid w:val="00843A7E"/>
    <w:rsid w:val="00847405"/>
    <w:rsid w:val="00854412"/>
    <w:rsid w:val="008553EA"/>
    <w:rsid w:val="0086631C"/>
    <w:rsid w:val="008751F3"/>
    <w:rsid w:val="00882D13"/>
    <w:rsid w:val="00892089"/>
    <w:rsid w:val="008A69AF"/>
    <w:rsid w:val="008B7153"/>
    <w:rsid w:val="008C6369"/>
    <w:rsid w:val="008C7288"/>
    <w:rsid w:val="008E1A55"/>
    <w:rsid w:val="008E56DB"/>
    <w:rsid w:val="008F5B61"/>
    <w:rsid w:val="0091369F"/>
    <w:rsid w:val="009826E0"/>
    <w:rsid w:val="00996907"/>
    <w:rsid w:val="009A235E"/>
    <w:rsid w:val="009A5FF7"/>
    <w:rsid w:val="009D162E"/>
    <w:rsid w:val="009E0128"/>
    <w:rsid w:val="009E01D9"/>
    <w:rsid w:val="00A00E31"/>
    <w:rsid w:val="00A02F19"/>
    <w:rsid w:val="00A11E0E"/>
    <w:rsid w:val="00A22E40"/>
    <w:rsid w:val="00A326F9"/>
    <w:rsid w:val="00A50ADB"/>
    <w:rsid w:val="00A527A0"/>
    <w:rsid w:val="00A62A59"/>
    <w:rsid w:val="00A74789"/>
    <w:rsid w:val="00A7781E"/>
    <w:rsid w:val="00A9060F"/>
    <w:rsid w:val="00A95CC7"/>
    <w:rsid w:val="00AA5DD6"/>
    <w:rsid w:val="00AB710E"/>
    <w:rsid w:val="00AC6C18"/>
    <w:rsid w:val="00AD65CA"/>
    <w:rsid w:val="00AE0E46"/>
    <w:rsid w:val="00B035C3"/>
    <w:rsid w:val="00B21636"/>
    <w:rsid w:val="00B21F97"/>
    <w:rsid w:val="00B224C2"/>
    <w:rsid w:val="00B243D9"/>
    <w:rsid w:val="00B32425"/>
    <w:rsid w:val="00B611D3"/>
    <w:rsid w:val="00B71440"/>
    <w:rsid w:val="00B74E14"/>
    <w:rsid w:val="00B7609A"/>
    <w:rsid w:val="00B7623C"/>
    <w:rsid w:val="00B83C0E"/>
    <w:rsid w:val="00BB3CA8"/>
    <w:rsid w:val="00BC598F"/>
    <w:rsid w:val="00C05BBB"/>
    <w:rsid w:val="00C27510"/>
    <w:rsid w:val="00C421F4"/>
    <w:rsid w:val="00C639E6"/>
    <w:rsid w:val="00CA1450"/>
    <w:rsid w:val="00CB7CA7"/>
    <w:rsid w:val="00CC42FB"/>
    <w:rsid w:val="00CC4346"/>
    <w:rsid w:val="00CC6525"/>
    <w:rsid w:val="00CD56A7"/>
    <w:rsid w:val="00CE0383"/>
    <w:rsid w:val="00CE3AC9"/>
    <w:rsid w:val="00D12CB7"/>
    <w:rsid w:val="00D13533"/>
    <w:rsid w:val="00D15D3D"/>
    <w:rsid w:val="00D4237E"/>
    <w:rsid w:val="00D446C9"/>
    <w:rsid w:val="00D63FB5"/>
    <w:rsid w:val="00D9327C"/>
    <w:rsid w:val="00DD5AA2"/>
    <w:rsid w:val="00DE147C"/>
    <w:rsid w:val="00E15F79"/>
    <w:rsid w:val="00E20070"/>
    <w:rsid w:val="00E35D8E"/>
    <w:rsid w:val="00E420A7"/>
    <w:rsid w:val="00E47337"/>
    <w:rsid w:val="00E478B5"/>
    <w:rsid w:val="00E56942"/>
    <w:rsid w:val="00E83DFA"/>
    <w:rsid w:val="00EA0437"/>
    <w:rsid w:val="00ED08AB"/>
    <w:rsid w:val="00ED5B79"/>
    <w:rsid w:val="00EF05C4"/>
    <w:rsid w:val="00EF2387"/>
    <w:rsid w:val="00EF5E7D"/>
    <w:rsid w:val="00F10F8C"/>
    <w:rsid w:val="00F161BE"/>
    <w:rsid w:val="00F6571E"/>
    <w:rsid w:val="00F77919"/>
    <w:rsid w:val="00F97F36"/>
    <w:rsid w:val="00FA6E9A"/>
    <w:rsid w:val="00FB2715"/>
    <w:rsid w:val="00FB4A6E"/>
    <w:rsid w:val="00FD3647"/>
    <w:rsid w:val="00FF204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1D3"/>
  </w:style>
  <w:style w:type="paragraph" w:styleId="Heading1">
    <w:name w:val="heading 1"/>
    <w:basedOn w:val="Normal"/>
    <w:next w:val="Normal"/>
    <w:link w:val="Heading1Char"/>
    <w:qFormat/>
    <w:rsid w:val="00461E0F"/>
    <w:pPr>
      <w:keepNext/>
      <w:spacing w:after="0" w:line="240" w:lineRule="auto"/>
      <w:jc w:val="center"/>
      <w:outlineLvl w:val="0"/>
    </w:pPr>
    <w:rPr>
      <w:rFonts w:ascii="Times New Roman" w:eastAsia="Times New Roman" w:hAnsi="Times New Roman" w:cs="Times New Roman"/>
      <w:b/>
      <w:sz w:val="24"/>
      <w:szCs w:val="20"/>
      <w:lang w:val="en-US"/>
    </w:rPr>
  </w:style>
  <w:style w:type="paragraph" w:styleId="Heading2">
    <w:name w:val="heading 2"/>
    <w:basedOn w:val="Normal"/>
    <w:next w:val="Normal"/>
    <w:link w:val="Heading2Char"/>
    <w:qFormat/>
    <w:rsid w:val="00461E0F"/>
    <w:pPr>
      <w:keepNext/>
      <w:spacing w:after="0" w:line="240" w:lineRule="auto"/>
      <w:jc w:val="center"/>
      <w:outlineLvl w:val="1"/>
    </w:pPr>
    <w:rPr>
      <w:rFonts w:ascii="Times New Roman" w:eastAsia="Times New Roman" w:hAnsi="Times New Roman" w:cs="Times New Roman"/>
      <w:b/>
      <w:sz w:val="24"/>
      <w:szCs w:val="20"/>
      <w:u w:val="single"/>
      <w:lang w:val="en-US"/>
    </w:rPr>
  </w:style>
  <w:style w:type="paragraph" w:styleId="Heading4">
    <w:name w:val="heading 4"/>
    <w:basedOn w:val="Normal"/>
    <w:next w:val="Normal"/>
    <w:link w:val="Heading4Char"/>
    <w:uiPriority w:val="9"/>
    <w:unhideWhenUsed/>
    <w:qFormat/>
    <w:rsid w:val="00CE038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D3C"/>
    <w:rPr>
      <w:color w:val="0000FF" w:themeColor="hyperlink"/>
      <w:u w:val="single"/>
    </w:rPr>
  </w:style>
  <w:style w:type="paragraph" w:styleId="ListParagraph">
    <w:name w:val="List Paragraph"/>
    <w:basedOn w:val="Normal"/>
    <w:uiPriority w:val="34"/>
    <w:qFormat/>
    <w:rsid w:val="00B21F97"/>
    <w:pPr>
      <w:ind w:left="720"/>
      <w:contextualSpacing/>
    </w:pPr>
  </w:style>
  <w:style w:type="character" w:customStyle="1" w:styleId="Heading1Char">
    <w:name w:val="Heading 1 Char"/>
    <w:basedOn w:val="DefaultParagraphFont"/>
    <w:link w:val="Heading1"/>
    <w:rsid w:val="00461E0F"/>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rsid w:val="00461E0F"/>
    <w:rPr>
      <w:rFonts w:ascii="Times New Roman" w:eastAsia="Times New Roman" w:hAnsi="Times New Roman" w:cs="Times New Roman"/>
      <w:b/>
      <w:sz w:val="24"/>
      <w:szCs w:val="20"/>
      <w:u w:val="single"/>
      <w:lang w:val="en-US"/>
    </w:rPr>
  </w:style>
  <w:style w:type="paragraph" w:styleId="Footer">
    <w:name w:val="footer"/>
    <w:basedOn w:val="Normal"/>
    <w:link w:val="FooterChar"/>
    <w:uiPriority w:val="99"/>
    <w:unhideWhenUsed/>
    <w:rsid w:val="00461E0F"/>
    <w:pPr>
      <w:tabs>
        <w:tab w:val="center" w:pos="4153"/>
        <w:tab w:val="right" w:pos="8306"/>
      </w:tabs>
      <w:spacing w:after="0" w:line="240" w:lineRule="auto"/>
    </w:pPr>
    <w:rPr>
      <w:rFonts w:ascii="Times New Roman" w:eastAsia="Times New Roman" w:hAnsi="Times New Roman" w:cs="Times New Roman"/>
      <w:sz w:val="20"/>
      <w:szCs w:val="20"/>
      <w:lang w:val="en-GB"/>
    </w:rPr>
  </w:style>
  <w:style w:type="character" w:customStyle="1" w:styleId="FooterChar">
    <w:name w:val="Footer Char"/>
    <w:basedOn w:val="DefaultParagraphFont"/>
    <w:link w:val="Footer"/>
    <w:uiPriority w:val="99"/>
    <w:rsid w:val="00461E0F"/>
    <w:rPr>
      <w:rFonts w:ascii="Times New Roman" w:eastAsia="Times New Roman" w:hAnsi="Times New Roman" w:cs="Times New Roman"/>
      <w:sz w:val="20"/>
      <w:szCs w:val="20"/>
      <w:lang w:val="en-GB"/>
    </w:rPr>
  </w:style>
  <w:style w:type="paragraph" w:styleId="NormalWeb">
    <w:name w:val="Normal (Web)"/>
    <w:basedOn w:val="Normal"/>
    <w:uiPriority w:val="99"/>
    <w:semiHidden/>
    <w:unhideWhenUsed/>
    <w:rsid w:val="00677FE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odyTextIndent">
    <w:name w:val="Body Text Indent"/>
    <w:basedOn w:val="Normal"/>
    <w:link w:val="BodyTextIndentChar"/>
    <w:rsid w:val="00665E06"/>
    <w:pPr>
      <w:spacing w:after="0" w:line="240" w:lineRule="auto"/>
      <w:ind w:left="720" w:hanging="720"/>
      <w:jc w:val="both"/>
    </w:pPr>
    <w:rPr>
      <w:rFonts w:ascii="Times New Roman" w:eastAsia="Times New Roman" w:hAnsi="Times New Roman" w:cs="Times New Roman"/>
      <w:sz w:val="24"/>
      <w:szCs w:val="20"/>
      <w:lang w:val="en-US" w:eastAsia="el-GR"/>
    </w:rPr>
  </w:style>
  <w:style w:type="character" w:customStyle="1" w:styleId="BodyTextIndentChar">
    <w:name w:val="Body Text Indent Char"/>
    <w:basedOn w:val="DefaultParagraphFont"/>
    <w:link w:val="BodyTextIndent"/>
    <w:rsid w:val="00665E06"/>
    <w:rPr>
      <w:rFonts w:ascii="Times New Roman" w:eastAsia="Times New Roman" w:hAnsi="Times New Roman" w:cs="Times New Roman"/>
      <w:sz w:val="24"/>
      <w:szCs w:val="20"/>
      <w:lang w:val="en-US" w:eastAsia="el-GR"/>
    </w:rPr>
  </w:style>
  <w:style w:type="paragraph" w:styleId="BodyText">
    <w:name w:val="Body Text"/>
    <w:basedOn w:val="Normal"/>
    <w:link w:val="BodyTextChar"/>
    <w:uiPriority w:val="99"/>
    <w:semiHidden/>
    <w:unhideWhenUsed/>
    <w:rsid w:val="00665E06"/>
    <w:pPr>
      <w:spacing w:after="120"/>
    </w:pPr>
  </w:style>
  <w:style w:type="character" w:customStyle="1" w:styleId="BodyTextChar">
    <w:name w:val="Body Text Char"/>
    <w:basedOn w:val="DefaultParagraphFont"/>
    <w:link w:val="BodyText"/>
    <w:uiPriority w:val="99"/>
    <w:semiHidden/>
    <w:rsid w:val="00665E06"/>
  </w:style>
  <w:style w:type="paragraph" w:styleId="BodyText2">
    <w:name w:val="Body Text 2"/>
    <w:basedOn w:val="Normal"/>
    <w:link w:val="BodyText2Char"/>
    <w:uiPriority w:val="99"/>
    <w:unhideWhenUsed/>
    <w:rsid w:val="00665E06"/>
    <w:pPr>
      <w:spacing w:after="120" w:line="480" w:lineRule="auto"/>
    </w:pPr>
  </w:style>
  <w:style w:type="character" w:customStyle="1" w:styleId="BodyText2Char">
    <w:name w:val="Body Text 2 Char"/>
    <w:basedOn w:val="DefaultParagraphFont"/>
    <w:link w:val="BodyText2"/>
    <w:uiPriority w:val="99"/>
    <w:rsid w:val="00665E06"/>
  </w:style>
  <w:style w:type="character" w:customStyle="1" w:styleId="Heading4Char">
    <w:name w:val="Heading 4 Char"/>
    <w:basedOn w:val="DefaultParagraphFont"/>
    <w:link w:val="Heading4"/>
    <w:uiPriority w:val="9"/>
    <w:rsid w:val="00CE0383"/>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106F5B"/>
  </w:style>
  <w:style w:type="paragraph" w:styleId="Header">
    <w:name w:val="header"/>
    <w:basedOn w:val="Normal"/>
    <w:link w:val="HeaderChar"/>
    <w:uiPriority w:val="99"/>
    <w:semiHidden/>
    <w:unhideWhenUsed/>
    <w:rsid w:val="004419B8"/>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419B8"/>
  </w:style>
  <w:style w:type="table" w:styleId="TableGrid">
    <w:name w:val="Table Grid"/>
    <w:basedOn w:val="TableNormal"/>
    <w:uiPriority w:val="59"/>
    <w:rsid w:val="00A778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96789131">
      <w:bodyDiv w:val="1"/>
      <w:marLeft w:val="0"/>
      <w:marRight w:val="0"/>
      <w:marTop w:val="0"/>
      <w:marBottom w:val="0"/>
      <w:divBdr>
        <w:top w:val="none" w:sz="0" w:space="0" w:color="auto"/>
        <w:left w:val="none" w:sz="0" w:space="0" w:color="auto"/>
        <w:bottom w:val="none" w:sz="0" w:space="0" w:color="auto"/>
        <w:right w:val="none" w:sz="0" w:space="0" w:color="auto"/>
      </w:divBdr>
    </w:div>
    <w:div w:id="1705862316">
      <w:bodyDiv w:val="1"/>
      <w:marLeft w:val="0"/>
      <w:marRight w:val="0"/>
      <w:marTop w:val="0"/>
      <w:marBottom w:val="0"/>
      <w:divBdr>
        <w:top w:val="none" w:sz="0" w:space="0" w:color="auto"/>
        <w:left w:val="none" w:sz="0" w:space="0" w:color="auto"/>
        <w:bottom w:val="none" w:sz="0" w:space="0" w:color="auto"/>
        <w:right w:val="none" w:sz="0" w:space="0" w:color="auto"/>
      </w:divBdr>
      <w:divsChild>
        <w:div w:id="1079525450">
          <w:marLeft w:val="0"/>
          <w:marRight w:val="0"/>
          <w:marTop w:val="0"/>
          <w:marBottom w:val="0"/>
          <w:divBdr>
            <w:top w:val="none" w:sz="0" w:space="0" w:color="auto"/>
            <w:left w:val="single" w:sz="4" w:space="0" w:color="000000"/>
            <w:bottom w:val="none" w:sz="0" w:space="0" w:color="auto"/>
            <w:right w:val="single" w:sz="4" w:space="0" w:color="000000"/>
          </w:divBdr>
          <w:divsChild>
            <w:div w:id="212133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31714">
      <w:bodyDiv w:val="1"/>
      <w:marLeft w:val="0"/>
      <w:marRight w:val="0"/>
      <w:marTop w:val="0"/>
      <w:marBottom w:val="0"/>
      <w:divBdr>
        <w:top w:val="none" w:sz="0" w:space="0" w:color="auto"/>
        <w:left w:val="none" w:sz="0" w:space="0" w:color="auto"/>
        <w:bottom w:val="none" w:sz="0" w:space="0" w:color="auto"/>
        <w:right w:val="none" w:sz="0" w:space="0" w:color="auto"/>
      </w:divBdr>
      <w:divsChild>
        <w:div w:id="1829249188">
          <w:marLeft w:val="432"/>
          <w:marRight w:val="0"/>
          <w:marTop w:val="120"/>
          <w:marBottom w:val="0"/>
          <w:divBdr>
            <w:top w:val="none" w:sz="0" w:space="0" w:color="auto"/>
            <w:left w:val="none" w:sz="0" w:space="0" w:color="auto"/>
            <w:bottom w:val="none" w:sz="0" w:space="0" w:color="auto"/>
            <w:right w:val="none" w:sz="0" w:space="0" w:color="auto"/>
          </w:divBdr>
        </w:div>
        <w:div w:id="1098791102">
          <w:marLeft w:val="432"/>
          <w:marRight w:val="0"/>
          <w:marTop w:val="120"/>
          <w:marBottom w:val="0"/>
          <w:divBdr>
            <w:top w:val="none" w:sz="0" w:space="0" w:color="auto"/>
            <w:left w:val="none" w:sz="0" w:space="0" w:color="auto"/>
            <w:bottom w:val="none" w:sz="0" w:space="0" w:color="auto"/>
            <w:right w:val="none" w:sz="0" w:space="0" w:color="auto"/>
          </w:divBdr>
        </w:div>
        <w:div w:id="1970235182">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buildNewList('http%3A%2F%2Fipac.lib.auth.gr%2Fipac20%2Fipac.jsp%3Fsession%3D14LW583721759.35626%26profile%3Dipac_en%26source%3D%7E%21auth_library%26view%3Ditems%26uri%3Dfull%3D3100001%7E%21448892%7E%2158%26ri%3D2%26aspect%3Dbasic%26menu%3Dsearch%26ipp%3D20%26spp%3D20%26staffonly%3D%26term%3DEnglish%2Bmodernism%26index%3D.GW%26uindex%3D%26aspect%3Dbasic%26menu%3Dsearch%26ri%3D2','http%3A%2F%2Fipac.lib.auth.gr%2Fipac20%2Fipac.jsp%3Fsession%3D14LW583721759.35626%26profile%3Dipac_en%26source%3D%7E%21auth_library%26view%3Ditems%26uri%3Dfull%3D3100001%7E%21448892%7E%2158%26ri%3D2%26aspect%3Dbasic%26menu%3Dsearch%26ipp%3D20%26spp%3D20%26staffonly%3D%26term%3DEnglish%2Bmodernism%26index%3D.GW%26uindex%3D%26aspect%3Dbasic%26menu%3Dsearch%26ri%3D2','tru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C4209-6B7D-457E-89F0-027A747F2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5</Pages>
  <Words>1800</Words>
  <Characters>9723</Characters>
  <Application>Microsoft Office Word</Application>
  <DocSecurity>0</DocSecurity>
  <Lines>81</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Kitsi</dc:creator>
  <cp:lastModifiedBy>Efie</cp:lastModifiedBy>
  <cp:revision>49</cp:revision>
  <cp:lastPrinted>2015-03-01T14:32:00Z</cp:lastPrinted>
  <dcterms:created xsi:type="dcterms:W3CDTF">2014-09-25T07:23:00Z</dcterms:created>
  <dcterms:modified xsi:type="dcterms:W3CDTF">2020-02-27T10:22:00Z</dcterms:modified>
</cp:coreProperties>
</file>